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56" w:rsidRDefault="006F7656" w:rsidP="00496BD8">
      <w:pPr>
        <w:keepNext/>
        <w:keepLines/>
        <w:widowControl w:val="0"/>
        <w:suppressLineNumbers/>
        <w:suppressAutoHyphens/>
        <w:jc w:val="left"/>
        <w:rPr>
          <w:b/>
          <w:bCs/>
          <w:sz w:val="22"/>
          <w:szCs w:val="22"/>
        </w:rPr>
      </w:pPr>
      <w:r>
        <w:rPr>
          <w: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6F7656" w:rsidTr="000E6115">
        <w:tc>
          <w:tcPr>
            <w:tcW w:w="5148" w:type="dxa"/>
          </w:tcPr>
          <w:p w:rsidR="006F7656" w:rsidRPr="008D4836" w:rsidRDefault="006F7656" w:rsidP="000E6115">
            <w:pPr>
              <w:keepNext/>
              <w:keepLines/>
              <w:widowControl w:val="0"/>
              <w:suppressLineNumbers/>
              <w:suppressAutoHyphens/>
              <w:jc w:val="left"/>
              <w:rPr>
                <w:sz w:val="26"/>
                <w:szCs w:val="26"/>
              </w:rPr>
            </w:pPr>
            <w:r w:rsidRPr="008D4836">
              <w:rPr>
                <w:sz w:val="26"/>
                <w:szCs w:val="26"/>
              </w:rPr>
              <w:t>УТВЕРЖДАЮ</w:t>
            </w:r>
          </w:p>
          <w:p w:rsidR="006F7656" w:rsidRPr="008D4836" w:rsidRDefault="006F7656" w:rsidP="000E6115">
            <w:pPr>
              <w:keepNext/>
              <w:keepLines/>
              <w:widowControl w:val="0"/>
              <w:suppressLineNumbers/>
              <w:suppressAutoHyphens/>
              <w:jc w:val="left"/>
              <w:rPr>
                <w:sz w:val="26"/>
                <w:szCs w:val="26"/>
              </w:rPr>
            </w:pPr>
            <w:r w:rsidRPr="008D4836">
              <w:rPr>
                <w:sz w:val="26"/>
                <w:szCs w:val="26"/>
              </w:rPr>
              <w:t xml:space="preserve">Директор </w:t>
            </w:r>
            <w:r>
              <w:rPr>
                <w:sz w:val="26"/>
                <w:szCs w:val="26"/>
              </w:rPr>
              <w:t xml:space="preserve"> </w:t>
            </w:r>
            <w:r w:rsidRPr="008D4836">
              <w:rPr>
                <w:sz w:val="26"/>
                <w:szCs w:val="26"/>
              </w:rPr>
              <w:t xml:space="preserve">МБУ </w:t>
            </w:r>
            <w:r>
              <w:rPr>
                <w:sz w:val="26"/>
                <w:szCs w:val="26"/>
              </w:rPr>
              <w:t>«</w:t>
            </w:r>
            <w:r w:rsidRPr="008D4836">
              <w:rPr>
                <w:sz w:val="26"/>
                <w:szCs w:val="26"/>
              </w:rPr>
              <w:t>ЦБС</w:t>
            </w:r>
            <w:r>
              <w:rPr>
                <w:sz w:val="26"/>
                <w:szCs w:val="26"/>
              </w:rPr>
              <w:t xml:space="preserve"> г.</w:t>
            </w:r>
            <w:r w:rsidRPr="008D4836">
              <w:rPr>
                <w:sz w:val="26"/>
                <w:szCs w:val="26"/>
              </w:rPr>
              <w:t xml:space="preserve"> Югорска»</w:t>
            </w:r>
          </w:p>
          <w:p w:rsidR="006F7656" w:rsidRDefault="006F7656" w:rsidP="000E6115">
            <w:pPr>
              <w:keepNext/>
              <w:keepLines/>
              <w:widowControl w:val="0"/>
              <w:suppressLineNumbers/>
              <w:suppressAutoHyphens/>
              <w:jc w:val="left"/>
              <w:rPr>
                <w:sz w:val="26"/>
                <w:szCs w:val="26"/>
              </w:rPr>
            </w:pPr>
          </w:p>
          <w:p w:rsidR="001E4A85" w:rsidRPr="008D4836" w:rsidRDefault="001E4A85" w:rsidP="000E6115">
            <w:pPr>
              <w:keepNext/>
              <w:keepLines/>
              <w:widowControl w:val="0"/>
              <w:suppressLineNumbers/>
              <w:suppressAutoHyphens/>
              <w:jc w:val="left"/>
              <w:rPr>
                <w:sz w:val="26"/>
                <w:szCs w:val="26"/>
              </w:rPr>
            </w:pPr>
          </w:p>
          <w:p w:rsidR="006F7656" w:rsidRPr="008D4836" w:rsidRDefault="006F7656" w:rsidP="000E6115">
            <w:pPr>
              <w:keepNext/>
              <w:keepLines/>
              <w:widowControl w:val="0"/>
              <w:suppressLineNumbers/>
              <w:suppressAutoHyphens/>
              <w:jc w:val="left"/>
              <w:rPr>
                <w:sz w:val="26"/>
                <w:szCs w:val="26"/>
              </w:rPr>
            </w:pPr>
            <w:r w:rsidRPr="008D4836">
              <w:rPr>
                <w:sz w:val="26"/>
                <w:szCs w:val="26"/>
              </w:rPr>
              <w:t xml:space="preserve">_____________  Т.В. </w:t>
            </w:r>
            <w:proofErr w:type="spellStart"/>
            <w:r w:rsidRPr="008D4836">
              <w:rPr>
                <w:sz w:val="26"/>
                <w:szCs w:val="26"/>
              </w:rPr>
              <w:t>Хвощевская</w:t>
            </w:r>
            <w:proofErr w:type="spellEnd"/>
          </w:p>
          <w:p w:rsidR="006F7656" w:rsidRPr="008D4836" w:rsidRDefault="006F7656" w:rsidP="000E6115">
            <w:pPr>
              <w:keepNext/>
              <w:keepLines/>
              <w:widowControl w:val="0"/>
              <w:suppressLineNumbers/>
              <w:suppressAutoHyphens/>
              <w:jc w:val="left"/>
              <w:rPr>
                <w:sz w:val="26"/>
                <w:szCs w:val="26"/>
              </w:rPr>
            </w:pPr>
            <w:r w:rsidRPr="008D4836">
              <w:rPr>
                <w:sz w:val="26"/>
                <w:szCs w:val="26"/>
              </w:rPr>
              <w:t>«_____»______________ 201</w:t>
            </w:r>
            <w:r w:rsidR="00AA5FEA">
              <w:rPr>
                <w:sz w:val="26"/>
                <w:szCs w:val="26"/>
              </w:rPr>
              <w:t>2</w:t>
            </w:r>
            <w:r w:rsidRPr="008D4836">
              <w:rPr>
                <w:sz w:val="26"/>
                <w:szCs w:val="26"/>
              </w:rPr>
              <w:t>г.</w:t>
            </w:r>
          </w:p>
          <w:p w:rsidR="006F7656" w:rsidRPr="008D4836" w:rsidRDefault="006F7656" w:rsidP="000E6115">
            <w:pPr>
              <w:keepNext/>
              <w:keepLines/>
              <w:widowControl w:val="0"/>
              <w:suppressLineNumbers/>
              <w:suppressAutoHyphens/>
              <w:jc w:val="right"/>
              <w:rPr>
                <w:sz w:val="26"/>
                <w:szCs w:val="26"/>
              </w:rPr>
            </w:pPr>
          </w:p>
        </w:tc>
        <w:tc>
          <w:tcPr>
            <w:tcW w:w="4741" w:type="dxa"/>
          </w:tcPr>
          <w:p w:rsidR="006F7656" w:rsidRPr="008D4836" w:rsidRDefault="006F7656" w:rsidP="000E6115">
            <w:pPr>
              <w:keepNext/>
              <w:keepLines/>
              <w:widowControl w:val="0"/>
              <w:suppressLineNumbers/>
              <w:suppressAutoHyphens/>
              <w:jc w:val="right"/>
              <w:rPr>
                <w:sz w:val="26"/>
                <w:szCs w:val="26"/>
              </w:rPr>
            </w:pPr>
            <w:r w:rsidRPr="008D4836">
              <w:rPr>
                <w:sz w:val="26"/>
                <w:szCs w:val="26"/>
              </w:rPr>
              <w:t>УТВЕРЖДАЮ</w:t>
            </w:r>
          </w:p>
          <w:p w:rsidR="006F7656" w:rsidRDefault="006F7656" w:rsidP="000E6115">
            <w:pPr>
              <w:keepNext/>
              <w:keepLines/>
              <w:widowControl w:val="0"/>
              <w:suppressLineNumbers/>
              <w:suppressAutoHyphens/>
              <w:jc w:val="right"/>
              <w:rPr>
                <w:sz w:val="26"/>
                <w:szCs w:val="26"/>
              </w:rPr>
            </w:pPr>
            <w:r w:rsidRPr="008D4836">
              <w:rPr>
                <w:sz w:val="26"/>
                <w:szCs w:val="26"/>
              </w:rPr>
              <w:t>Начальник управления культуры</w:t>
            </w:r>
          </w:p>
          <w:p w:rsidR="006F7656" w:rsidRPr="008D4836" w:rsidRDefault="006F7656" w:rsidP="000E6115">
            <w:pPr>
              <w:keepNext/>
              <w:keepLines/>
              <w:widowControl w:val="0"/>
              <w:suppressLineNumbers/>
              <w:suppressAutoHyphens/>
              <w:jc w:val="right"/>
              <w:rPr>
                <w:sz w:val="26"/>
                <w:szCs w:val="26"/>
              </w:rPr>
            </w:pPr>
            <w:r>
              <w:rPr>
                <w:sz w:val="26"/>
                <w:szCs w:val="26"/>
              </w:rPr>
              <w:t xml:space="preserve">администрации </w:t>
            </w:r>
            <w:proofErr w:type="gramStart"/>
            <w:r>
              <w:rPr>
                <w:sz w:val="26"/>
                <w:szCs w:val="26"/>
              </w:rPr>
              <w:t>г</w:t>
            </w:r>
            <w:proofErr w:type="gramEnd"/>
            <w:r>
              <w:rPr>
                <w:sz w:val="26"/>
                <w:szCs w:val="26"/>
              </w:rPr>
              <w:t>. Югорска</w:t>
            </w:r>
          </w:p>
          <w:p w:rsidR="006F7656" w:rsidRPr="008D4836" w:rsidRDefault="006F7656" w:rsidP="000E6115">
            <w:pPr>
              <w:keepNext/>
              <w:keepLines/>
              <w:widowControl w:val="0"/>
              <w:suppressLineNumbers/>
              <w:suppressAutoHyphens/>
              <w:jc w:val="right"/>
              <w:rPr>
                <w:sz w:val="26"/>
                <w:szCs w:val="26"/>
              </w:rPr>
            </w:pPr>
          </w:p>
          <w:p w:rsidR="006F7656" w:rsidRPr="008D4836" w:rsidRDefault="006F7656" w:rsidP="000E6115">
            <w:pPr>
              <w:keepNext/>
              <w:keepLines/>
              <w:widowControl w:val="0"/>
              <w:suppressLineNumbers/>
              <w:suppressAutoHyphens/>
              <w:jc w:val="right"/>
              <w:rPr>
                <w:sz w:val="26"/>
                <w:szCs w:val="26"/>
              </w:rPr>
            </w:pPr>
            <w:r w:rsidRPr="008D4836">
              <w:rPr>
                <w:sz w:val="26"/>
                <w:szCs w:val="26"/>
              </w:rPr>
              <w:t>__________ Н.Н. Нестерова</w:t>
            </w:r>
          </w:p>
          <w:p w:rsidR="006F7656" w:rsidRPr="008D4836" w:rsidRDefault="006F7656" w:rsidP="000E6115">
            <w:pPr>
              <w:keepNext/>
              <w:keepLines/>
              <w:widowControl w:val="0"/>
              <w:suppressLineNumbers/>
              <w:suppressAutoHyphens/>
              <w:jc w:val="right"/>
              <w:rPr>
                <w:sz w:val="26"/>
                <w:szCs w:val="26"/>
              </w:rPr>
            </w:pPr>
            <w:r w:rsidRPr="008D4836">
              <w:rPr>
                <w:sz w:val="26"/>
                <w:szCs w:val="26"/>
              </w:rPr>
              <w:t>«____»  _______________  201</w:t>
            </w:r>
            <w:r w:rsidR="00AA5FEA">
              <w:rPr>
                <w:sz w:val="26"/>
                <w:szCs w:val="26"/>
              </w:rPr>
              <w:t>2</w:t>
            </w:r>
            <w:r w:rsidRPr="008D4836">
              <w:rPr>
                <w:sz w:val="26"/>
                <w:szCs w:val="26"/>
              </w:rPr>
              <w:t>г.</w:t>
            </w:r>
          </w:p>
          <w:p w:rsidR="006F7656" w:rsidRPr="008D4836" w:rsidRDefault="006F7656" w:rsidP="000E6115">
            <w:pPr>
              <w:keepNext/>
              <w:keepLines/>
              <w:widowControl w:val="0"/>
              <w:suppressLineNumbers/>
              <w:suppressAutoHyphens/>
              <w:jc w:val="right"/>
              <w:rPr>
                <w:sz w:val="26"/>
                <w:szCs w:val="26"/>
              </w:rPr>
            </w:pPr>
          </w:p>
        </w:tc>
      </w:tr>
    </w:tbl>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Default="006F7656" w:rsidP="006F7656">
      <w:pPr>
        <w:keepNext/>
        <w:keepLines/>
        <w:widowControl w:val="0"/>
        <w:suppressLineNumbers/>
        <w:suppressAutoHyphens/>
        <w:jc w:val="right"/>
        <w:rPr>
          <w:sz w:val="28"/>
          <w:szCs w:val="28"/>
        </w:rPr>
      </w:pPr>
    </w:p>
    <w:p w:rsidR="006F7656" w:rsidRPr="004446FC" w:rsidRDefault="006F7656" w:rsidP="006F7656">
      <w:pPr>
        <w:keepNext/>
        <w:keepLines/>
        <w:widowControl w:val="0"/>
        <w:suppressLineNumbers/>
        <w:suppressAutoHyphens/>
        <w:jc w:val="center"/>
        <w:rPr>
          <w:b/>
          <w:bCs/>
          <w:sz w:val="44"/>
          <w:szCs w:val="44"/>
        </w:rPr>
      </w:pPr>
      <w:r w:rsidRPr="004446FC">
        <w:rPr>
          <w:b/>
          <w:bCs/>
          <w:sz w:val="44"/>
          <w:szCs w:val="44"/>
        </w:rPr>
        <w:t xml:space="preserve">ДОКУМЕНТАЦИЯ </w:t>
      </w:r>
    </w:p>
    <w:p w:rsidR="006F7656" w:rsidRPr="006F482A" w:rsidRDefault="006F7656" w:rsidP="006F7656">
      <w:pPr>
        <w:keepNext/>
        <w:keepLines/>
        <w:widowControl w:val="0"/>
        <w:suppressLineNumbers/>
        <w:suppressAutoHyphens/>
        <w:jc w:val="center"/>
        <w:rPr>
          <w:sz w:val="44"/>
          <w:szCs w:val="44"/>
        </w:rPr>
      </w:pPr>
      <w:r w:rsidRPr="006F482A">
        <w:rPr>
          <w:sz w:val="44"/>
          <w:szCs w:val="44"/>
        </w:rPr>
        <w:t xml:space="preserve">об открытом аукционе </w:t>
      </w:r>
    </w:p>
    <w:p w:rsidR="006F7656" w:rsidRDefault="006F7656" w:rsidP="006F7656">
      <w:pPr>
        <w:keepNext/>
        <w:keepLines/>
        <w:widowControl w:val="0"/>
        <w:suppressLineNumbers/>
        <w:suppressAutoHyphens/>
        <w:jc w:val="center"/>
        <w:rPr>
          <w:sz w:val="44"/>
          <w:szCs w:val="44"/>
        </w:rPr>
      </w:pPr>
      <w:r w:rsidRPr="006F482A">
        <w:rPr>
          <w:sz w:val="44"/>
          <w:szCs w:val="44"/>
        </w:rPr>
        <w:t>в электронной форме</w:t>
      </w:r>
    </w:p>
    <w:p w:rsidR="006F7656" w:rsidRDefault="006F7656" w:rsidP="006F7656">
      <w:pPr>
        <w:keepNext/>
        <w:keepLines/>
        <w:widowControl w:val="0"/>
        <w:suppressLineNumbers/>
        <w:suppressAutoHyphens/>
        <w:jc w:val="center"/>
        <w:rPr>
          <w:sz w:val="44"/>
          <w:szCs w:val="44"/>
        </w:rPr>
      </w:pPr>
      <w:r>
        <w:rPr>
          <w:sz w:val="44"/>
          <w:szCs w:val="44"/>
        </w:rPr>
        <w:t>№__________________________</w:t>
      </w:r>
    </w:p>
    <w:p w:rsidR="006F7656" w:rsidRPr="006F482A" w:rsidRDefault="006F7656" w:rsidP="006F7656">
      <w:pPr>
        <w:keepNext/>
        <w:keepLines/>
        <w:widowControl w:val="0"/>
        <w:suppressLineNumbers/>
        <w:suppressAutoHyphens/>
        <w:jc w:val="center"/>
        <w:rPr>
          <w:sz w:val="44"/>
          <w:szCs w:val="44"/>
        </w:rPr>
      </w:pPr>
    </w:p>
    <w:p w:rsidR="006F7656" w:rsidRDefault="006F7656" w:rsidP="006F7656">
      <w:pPr>
        <w:keepNext/>
        <w:keepLines/>
        <w:widowControl w:val="0"/>
        <w:suppressLineNumbers/>
        <w:suppressAutoHyphens/>
        <w:jc w:val="center"/>
        <w:rPr>
          <w:sz w:val="28"/>
          <w:szCs w:val="28"/>
        </w:rPr>
      </w:pPr>
      <w:r w:rsidRPr="00B14798">
        <w:rPr>
          <w:sz w:val="28"/>
          <w:szCs w:val="28"/>
        </w:rPr>
        <w:t xml:space="preserve">на </w:t>
      </w:r>
      <w:r>
        <w:rPr>
          <w:sz w:val="28"/>
          <w:szCs w:val="28"/>
        </w:rPr>
        <w:t xml:space="preserve">право заключения </w:t>
      </w:r>
      <w:r w:rsidR="007B417C">
        <w:rPr>
          <w:sz w:val="28"/>
          <w:szCs w:val="28"/>
        </w:rPr>
        <w:t>гражданско-правового договора</w:t>
      </w:r>
    </w:p>
    <w:p w:rsidR="006F7656" w:rsidRDefault="006F7656" w:rsidP="006F7656">
      <w:pPr>
        <w:keepNext/>
        <w:keepLines/>
        <w:widowControl w:val="0"/>
        <w:suppressLineNumbers/>
        <w:suppressAutoHyphens/>
        <w:ind w:firstLine="709"/>
        <w:jc w:val="center"/>
        <w:rPr>
          <w:sz w:val="28"/>
          <w:szCs w:val="28"/>
        </w:rPr>
      </w:pPr>
      <w:r>
        <w:rPr>
          <w:sz w:val="28"/>
          <w:szCs w:val="28"/>
        </w:rPr>
        <w:t xml:space="preserve"> на  аренду нежилого помещения</w:t>
      </w:r>
      <w:r w:rsidR="00050B19">
        <w:rPr>
          <w:sz w:val="28"/>
          <w:szCs w:val="28"/>
        </w:rPr>
        <w:t xml:space="preserve"> в городе Югорске</w:t>
      </w: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sz w:val="28"/>
          <w:szCs w:val="28"/>
        </w:rPr>
      </w:pPr>
    </w:p>
    <w:p w:rsidR="006F7656" w:rsidRDefault="006F7656" w:rsidP="006F7656">
      <w:pPr>
        <w:keepNext/>
        <w:keepLines/>
        <w:widowControl w:val="0"/>
        <w:suppressLineNumbers/>
        <w:suppressAutoHyphens/>
        <w:ind w:firstLine="709"/>
        <w:jc w:val="center"/>
        <w:rPr>
          <w:b/>
          <w:bCs/>
          <w:sz w:val="28"/>
          <w:szCs w:val="28"/>
        </w:rPr>
      </w:pPr>
      <w:r w:rsidRPr="0049155C">
        <w:rPr>
          <w:b/>
          <w:bCs/>
          <w:sz w:val="28"/>
          <w:szCs w:val="28"/>
        </w:rPr>
        <w:t xml:space="preserve"> </w:t>
      </w:r>
      <w:r>
        <w:rPr>
          <w:b/>
          <w:bCs/>
          <w:sz w:val="28"/>
          <w:szCs w:val="28"/>
        </w:rPr>
        <w:t>Югорск, 201</w:t>
      </w:r>
      <w:r w:rsidR="009B5B94">
        <w:rPr>
          <w:b/>
          <w:bCs/>
          <w:sz w:val="28"/>
          <w:szCs w:val="28"/>
        </w:rPr>
        <w:t>2</w:t>
      </w:r>
      <w:r>
        <w:rPr>
          <w:b/>
          <w:bCs/>
          <w:sz w:val="28"/>
          <w:szCs w:val="28"/>
        </w:rPr>
        <w:t xml:space="preserve"> г.</w:t>
      </w:r>
    </w:p>
    <w:p w:rsidR="002F5BE6" w:rsidRPr="002F5BE6" w:rsidRDefault="002F5BE6" w:rsidP="002F5BE6">
      <w:pPr>
        <w:pStyle w:val="ConsPlusNormal"/>
        <w:widowControl/>
        <w:tabs>
          <w:tab w:val="left" w:pos="360"/>
        </w:tabs>
        <w:spacing w:before="120" w:after="120" w:line="360" w:lineRule="auto"/>
        <w:ind w:firstLine="0"/>
        <w:rPr>
          <w:rFonts w:ascii="Times New Roman" w:hAnsi="Times New Roman" w:cs="Times New Roman"/>
          <w:b/>
          <w:bCs/>
          <w:sz w:val="22"/>
          <w:szCs w:val="22"/>
        </w:rPr>
      </w:pPr>
      <w:bookmarkStart w:id="0" w:name="_Ref248571702"/>
    </w:p>
    <w:p w:rsidR="002F5BE6" w:rsidRPr="002F5BE6" w:rsidRDefault="002F5BE6" w:rsidP="002F5BE6">
      <w:pPr>
        <w:pStyle w:val="ConsPlusNormal"/>
        <w:widowControl/>
        <w:tabs>
          <w:tab w:val="left" w:pos="360"/>
        </w:tabs>
        <w:spacing w:before="120" w:after="120" w:line="360" w:lineRule="auto"/>
        <w:ind w:firstLine="0"/>
        <w:rPr>
          <w:rFonts w:ascii="Times New Roman" w:hAnsi="Times New Roman" w:cs="Times New Roman"/>
          <w:b/>
          <w:bCs/>
          <w:sz w:val="22"/>
          <w:szCs w:val="22"/>
        </w:rPr>
      </w:pPr>
    </w:p>
    <w:p w:rsidR="0078722B" w:rsidRPr="003D741F" w:rsidRDefault="00610C0A" w:rsidP="0019796D">
      <w:pPr>
        <w:pStyle w:val="ConsPlusNormal"/>
        <w:widowControl/>
        <w:numPr>
          <w:ilvl w:val="1"/>
          <w:numId w:val="3"/>
        </w:numPr>
        <w:tabs>
          <w:tab w:val="clear" w:pos="1800"/>
          <w:tab w:val="left" w:pos="360"/>
        </w:tabs>
        <w:spacing w:before="120" w:after="120" w:line="360" w:lineRule="auto"/>
        <w:ind w:left="0" w:firstLine="0"/>
        <w:jc w:val="center"/>
        <w:rPr>
          <w:rFonts w:ascii="Times New Roman" w:hAnsi="Times New Roman" w:cs="Times New Roman"/>
          <w:b/>
          <w:bCs/>
          <w:sz w:val="22"/>
          <w:szCs w:val="22"/>
        </w:rPr>
      </w:pPr>
      <w:r w:rsidRPr="003D741F">
        <w:rPr>
          <w:rFonts w:ascii="Times New Roman" w:hAnsi="Times New Roman" w:cs="Times New Roman"/>
          <w:b/>
          <w:bCs/>
          <w:sz w:val="22"/>
          <w:szCs w:val="22"/>
        </w:rPr>
        <w:lastRenderedPageBreak/>
        <w:t>СВЕДЕНИЯ О ПРОВОДИМОМ ОТКРЫТОМ АУКЦИОНЕ В ЭЛЕКТРОННОЙ ФОРМЕ</w:t>
      </w:r>
      <w:bookmarkEnd w:id="0"/>
    </w:p>
    <w:p w:rsidR="00606895" w:rsidRPr="003D741F" w:rsidRDefault="008872A6" w:rsidP="0082741F">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3D741F">
        <w:rPr>
          <w:rFonts w:ascii="Times New Roman" w:hAnsi="Times New Roman" w:cs="Times New Roman"/>
          <w:bCs/>
          <w:sz w:val="22"/>
          <w:szCs w:val="22"/>
        </w:rPr>
        <w:t xml:space="preserve">Настоящая документация об </w:t>
      </w:r>
      <w:r w:rsidR="00606895" w:rsidRPr="003D741F">
        <w:rPr>
          <w:rFonts w:ascii="Times New Roman" w:hAnsi="Times New Roman" w:cs="Times New Roman"/>
          <w:bCs/>
          <w:sz w:val="22"/>
          <w:szCs w:val="22"/>
        </w:rPr>
        <w:t xml:space="preserve">открытом </w:t>
      </w:r>
      <w:r w:rsidRPr="003D741F">
        <w:rPr>
          <w:rFonts w:ascii="Times New Roman" w:hAnsi="Times New Roman" w:cs="Times New Roman"/>
          <w:bCs/>
          <w:sz w:val="22"/>
          <w:szCs w:val="22"/>
        </w:rPr>
        <w:t>аукционе</w:t>
      </w:r>
      <w:r w:rsidR="00606895" w:rsidRPr="003D741F">
        <w:rPr>
          <w:rFonts w:ascii="Times New Roman" w:hAnsi="Times New Roman" w:cs="Times New Roman"/>
          <w:bCs/>
          <w:sz w:val="22"/>
          <w:szCs w:val="22"/>
        </w:rPr>
        <w:t xml:space="preserve"> в электронной форме (далее по тексту также – документация об аукционе)</w:t>
      </w:r>
      <w:r w:rsidRPr="003D741F">
        <w:rPr>
          <w:rFonts w:ascii="Times New Roman" w:hAnsi="Times New Roman" w:cs="Times New Roman"/>
          <w:bCs/>
          <w:sz w:val="22"/>
          <w:szCs w:val="22"/>
        </w:rPr>
        <w:t xml:space="preserve"> подготовлена в соответствии с </w:t>
      </w:r>
      <w:bookmarkEnd w:id="1"/>
      <w:r w:rsidRPr="003D741F">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r w:rsidR="00606895" w:rsidRPr="003D741F">
        <w:rPr>
          <w:rFonts w:ascii="Times New Roman" w:hAnsi="Times New Roman" w:cs="Times New Roman"/>
          <w:bCs/>
          <w:sz w:val="22"/>
          <w:szCs w:val="22"/>
        </w:rPr>
        <w:t xml:space="preserve"> (далее по тексту также – Федеральный закон от 21.07.2005 г. №94-ФЗ)</w:t>
      </w:r>
      <w:r w:rsidRPr="003D741F">
        <w:rPr>
          <w:rFonts w:ascii="Times New Roman" w:hAnsi="Times New Roman" w:cs="Times New Roman"/>
          <w:bCs/>
          <w:sz w:val="22"/>
          <w:szCs w:val="22"/>
        </w:rPr>
        <w:t>, а также иным законодательством, регул</w:t>
      </w:r>
      <w:r w:rsidR="00606895" w:rsidRPr="003D741F">
        <w:rPr>
          <w:rFonts w:ascii="Times New Roman" w:hAnsi="Times New Roman" w:cs="Times New Roman"/>
          <w:bCs/>
          <w:sz w:val="22"/>
          <w:szCs w:val="22"/>
        </w:rPr>
        <w:t>ирующим размещение заказов.</w:t>
      </w:r>
      <w:proofErr w:type="gramEnd"/>
    </w:p>
    <w:tbl>
      <w:tblPr>
        <w:tblW w:w="10368" w:type="dxa"/>
        <w:tblInd w:w="-356" w:type="dxa"/>
        <w:tblLayout w:type="fixed"/>
        <w:tblLook w:val="0000"/>
      </w:tblPr>
      <w:tblGrid>
        <w:gridCol w:w="890"/>
        <w:gridCol w:w="5386"/>
        <w:gridCol w:w="4092"/>
      </w:tblGrid>
      <w:tr w:rsidR="0058136B" w:rsidRPr="003D741F" w:rsidTr="009C5301">
        <w:trPr>
          <w:tblHeader/>
        </w:trPr>
        <w:tc>
          <w:tcPr>
            <w:tcW w:w="89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3D741F" w:rsidRDefault="0058136B" w:rsidP="003B5DEE">
            <w:pPr>
              <w:keepNext/>
              <w:keepLines/>
              <w:widowControl w:val="0"/>
              <w:suppressLineNumbers/>
              <w:suppressAutoHyphens/>
              <w:jc w:val="center"/>
              <w:rPr>
                <w:b/>
                <w:bCs/>
                <w:sz w:val="22"/>
                <w:szCs w:val="22"/>
              </w:rPr>
            </w:pPr>
            <w:r w:rsidRPr="003D741F">
              <w:rPr>
                <w:b/>
                <w:bCs/>
                <w:sz w:val="22"/>
                <w:szCs w:val="22"/>
              </w:rPr>
              <w:t>№</w:t>
            </w:r>
          </w:p>
          <w:p w:rsidR="0058136B" w:rsidRPr="003D741F" w:rsidRDefault="0058136B" w:rsidP="003B5DEE">
            <w:pPr>
              <w:keepNext/>
              <w:keepLines/>
              <w:widowControl w:val="0"/>
              <w:suppressLineNumbers/>
              <w:suppressAutoHyphens/>
              <w:jc w:val="center"/>
              <w:rPr>
                <w:b/>
                <w:bCs/>
                <w:sz w:val="22"/>
                <w:szCs w:val="22"/>
              </w:rPr>
            </w:pPr>
            <w:r w:rsidRPr="003D741F">
              <w:rPr>
                <w:b/>
                <w:bCs/>
                <w:sz w:val="22"/>
                <w:szCs w:val="22"/>
              </w:rPr>
              <w:t>пункта</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3D741F" w:rsidRDefault="0058136B" w:rsidP="00667896">
            <w:pPr>
              <w:keepNext/>
              <w:keepLines/>
              <w:widowControl w:val="0"/>
              <w:suppressLineNumbers/>
              <w:suppressAutoHyphens/>
              <w:jc w:val="center"/>
              <w:rPr>
                <w:b/>
                <w:bCs/>
                <w:sz w:val="22"/>
                <w:szCs w:val="22"/>
              </w:rPr>
            </w:pPr>
            <w:r w:rsidRPr="003D741F">
              <w:rPr>
                <w:b/>
                <w:bCs/>
                <w:sz w:val="22"/>
                <w:szCs w:val="22"/>
              </w:rPr>
              <w:t xml:space="preserve">Наименование </w:t>
            </w:r>
          </w:p>
        </w:tc>
        <w:tc>
          <w:tcPr>
            <w:tcW w:w="409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3D741F" w:rsidRDefault="0058136B" w:rsidP="00667896">
            <w:pPr>
              <w:keepNext/>
              <w:keepLines/>
              <w:widowControl w:val="0"/>
              <w:suppressLineNumbers/>
              <w:suppressAutoHyphens/>
              <w:jc w:val="center"/>
              <w:rPr>
                <w:b/>
                <w:bCs/>
                <w:sz w:val="22"/>
                <w:szCs w:val="22"/>
              </w:rPr>
            </w:pPr>
            <w:r w:rsidRPr="003D741F">
              <w:rPr>
                <w:b/>
                <w:bCs/>
                <w:sz w:val="22"/>
                <w:szCs w:val="22"/>
              </w:rPr>
              <w:t>Информация</w:t>
            </w:r>
          </w:p>
        </w:tc>
      </w:tr>
      <w:tr w:rsidR="00B10EEE" w:rsidRPr="003D741F" w:rsidTr="006F61B5">
        <w:tc>
          <w:tcPr>
            <w:tcW w:w="10368" w:type="dxa"/>
            <w:gridSpan w:val="3"/>
            <w:tcBorders>
              <w:top w:val="single" w:sz="4" w:space="0" w:color="auto"/>
              <w:left w:val="single" w:sz="4" w:space="0" w:color="auto"/>
              <w:bottom w:val="single" w:sz="4" w:space="0" w:color="auto"/>
              <w:right w:val="single" w:sz="4" w:space="0" w:color="auto"/>
            </w:tcBorders>
          </w:tcPr>
          <w:p w:rsidR="00B10EEE" w:rsidRPr="003D741F" w:rsidRDefault="00B10EEE" w:rsidP="00B24763">
            <w:pPr>
              <w:keepNext/>
              <w:keepLines/>
              <w:widowControl w:val="0"/>
              <w:suppressLineNumbers/>
              <w:suppressAutoHyphens/>
              <w:rPr>
                <w:sz w:val="22"/>
                <w:szCs w:val="22"/>
              </w:rPr>
            </w:pPr>
            <w:r w:rsidRPr="003D741F">
              <w:rPr>
                <w:sz w:val="22"/>
                <w:szCs w:val="22"/>
              </w:rPr>
              <w:t xml:space="preserve">Открытый аукцион в электронной форме </w:t>
            </w:r>
            <w:r w:rsidR="00606895" w:rsidRPr="003D741F">
              <w:rPr>
                <w:bCs/>
                <w:sz w:val="22"/>
                <w:szCs w:val="22"/>
              </w:rPr>
              <w:t xml:space="preserve">(далее по тексту также - аукцион) </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p>
          <w:p w:rsidR="00B13049" w:rsidRPr="00050B19" w:rsidRDefault="00B13049" w:rsidP="00050B19">
            <w:pPr>
              <w:pStyle w:val="af3"/>
              <w:numPr>
                <w:ilvl w:val="0"/>
                <w:numId w:val="37"/>
              </w:numPr>
              <w:jc w:val="left"/>
              <w:rPr>
                <w:bCs/>
                <w:snapToGrid w:val="0"/>
                <w:sz w:val="22"/>
                <w:szCs w:val="22"/>
              </w:rPr>
            </w:pPr>
          </w:p>
          <w:p w:rsidR="00B13049" w:rsidRPr="003D741F" w:rsidRDefault="00B13049" w:rsidP="003B5DEE">
            <w:pPr>
              <w:jc w:val="center"/>
              <w:rPr>
                <w:b/>
                <w:bCs/>
                <w:snapToGrid w:val="0"/>
                <w:sz w:val="22"/>
                <w:szCs w:val="22"/>
              </w:rPr>
            </w:pPr>
          </w:p>
          <w:p w:rsidR="00B13049" w:rsidRPr="003D741F" w:rsidRDefault="00B13049" w:rsidP="003B5DEE">
            <w:pPr>
              <w:pStyle w:val="1"/>
              <w:numPr>
                <w:ilvl w:val="0"/>
                <w:numId w:val="0"/>
              </w:numPr>
              <w:ind w:left="432" w:hanging="432"/>
              <w:rPr>
                <w:b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Next/>
              <w:keepLines/>
              <w:widowControl w:val="0"/>
              <w:suppressLineNumbers/>
              <w:suppressAutoHyphens/>
              <w:rPr>
                <w:sz w:val="22"/>
                <w:szCs w:val="22"/>
              </w:rPr>
            </w:pPr>
            <w:r w:rsidRPr="003D741F">
              <w:rPr>
                <w:sz w:val="22"/>
                <w:szCs w:val="22"/>
              </w:rPr>
              <w:t>Наименование заказчика, контактная информация</w:t>
            </w:r>
          </w:p>
        </w:tc>
        <w:tc>
          <w:tcPr>
            <w:tcW w:w="4092" w:type="dxa"/>
            <w:tcBorders>
              <w:top w:val="single" w:sz="4" w:space="0" w:color="auto"/>
              <w:left w:val="single" w:sz="4" w:space="0" w:color="auto"/>
              <w:bottom w:val="single" w:sz="4" w:space="0" w:color="auto"/>
              <w:right w:val="single" w:sz="4" w:space="0" w:color="auto"/>
            </w:tcBorders>
          </w:tcPr>
          <w:p w:rsidR="0058136B" w:rsidRDefault="0058136B" w:rsidP="00667896">
            <w:pPr>
              <w:keepNext/>
              <w:keepLines/>
              <w:widowControl w:val="0"/>
              <w:suppressLineNumbers/>
              <w:suppressAutoHyphens/>
              <w:rPr>
                <w:sz w:val="22"/>
                <w:szCs w:val="22"/>
              </w:rPr>
            </w:pPr>
            <w:r w:rsidRPr="005C6F96">
              <w:rPr>
                <w:sz w:val="22"/>
                <w:szCs w:val="22"/>
              </w:rPr>
              <w:t>Наименование</w:t>
            </w:r>
            <w:r w:rsidR="00B24763">
              <w:rPr>
                <w:sz w:val="22"/>
                <w:szCs w:val="22"/>
              </w:rPr>
              <w:t>:</w:t>
            </w:r>
          </w:p>
          <w:p w:rsidR="00B24763" w:rsidRPr="005C6F96" w:rsidRDefault="006F7656" w:rsidP="00667896">
            <w:pPr>
              <w:keepNext/>
              <w:keepLines/>
              <w:widowControl w:val="0"/>
              <w:suppressLineNumbers/>
              <w:suppressAutoHyphens/>
              <w:rPr>
                <w:sz w:val="22"/>
                <w:szCs w:val="22"/>
              </w:rPr>
            </w:pPr>
            <w:r>
              <w:rPr>
                <w:sz w:val="22"/>
                <w:szCs w:val="22"/>
              </w:rPr>
              <w:t xml:space="preserve"> Муниципальное б</w:t>
            </w:r>
            <w:r w:rsidR="00B24763">
              <w:rPr>
                <w:sz w:val="22"/>
                <w:szCs w:val="22"/>
              </w:rPr>
              <w:t xml:space="preserve">юджетное учреждение  </w:t>
            </w:r>
            <w:r>
              <w:rPr>
                <w:sz w:val="22"/>
                <w:szCs w:val="22"/>
              </w:rPr>
              <w:t xml:space="preserve">«Централизованная библиотечная система </w:t>
            </w:r>
            <w:proofErr w:type="gramStart"/>
            <w:r>
              <w:rPr>
                <w:sz w:val="22"/>
                <w:szCs w:val="22"/>
              </w:rPr>
              <w:t>г</w:t>
            </w:r>
            <w:proofErr w:type="gramEnd"/>
            <w:r>
              <w:rPr>
                <w:sz w:val="22"/>
                <w:szCs w:val="22"/>
              </w:rPr>
              <w:t xml:space="preserve">. Югорска» </w:t>
            </w:r>
          </w:p>
          <w:p w:rsidR="006F7656" w:rsidRPr="005C6F96" w:rsidRDefault="00D941DC" w:rsidP="006F7656">
            <w:pPr>
              <w:keepNext/>
              <w:keepLines/>
              <w:widowControl w:val="0"/>
              <w:suppressLineNumbers/>
              <w:suppressAutoHyphens/>
              <w:rPr>
                <w:sz w:val="22"/>
                <w:szCs w:val="22"/>
              </w:rPr>
            </w:pPr>
            <w:r w:rsidRPr="005C6F96">
              <w:rPr>
                <w:sz w:val="22"/>
                <w:szCs w:val="22"/>
              </w:rPr>
              <w:t>Место нахождения</w:t>
            </w:r>
            <w:r w:rsidR="00B24763">
              <w:rPr>
                <w:sz w:val="22"/>
                <w:szCs w:val="22"/>
              </w:rPr>
              <w:t>:</w:t>
            </w:r>
            <w:r w:rsidR="006F7656">
              <w:rPr>
                <w:sz w:val="22"/>
                <w:szCs w:val="22"/>
              </w:rPr>
              <w:t xml:space="preserve"> 628260, </w:t>
            </w:r>
            <w:proofErr w:type="gramStart"/>
            <w:r w:rsidR="006F7656">
              <w:rPr>
                <w:sz w:val="22"/>
                <w:szCs w:val="22"/>
              </w:rPr>
              <w:t>Тюменская</w:t>
            </w:r>
            <w:proofErr w:type="gramEnd"/>
            <w:r w:rsidR="006F7656">
              <w:rPr>
                <w:sz w:val="22"/>
                <w:szCs w:val="22"/>
              </w:rPr>
              <w:t xml:space="preserve"> обл., г.  Югорск, ул. </w:t>
            </w:r>
            <w:r w:rsidR="009B5B94">
              <w:rPr>
                <w:sz w:val="22"/>
                <w:szCs w:val="22"/>
              </w:rPr>
              <w:t>Мира</w:t>
            </w:r>
            <w:r w:rsidR="006F7656">
              <w:rPr>
                <w:sz w:val="22"/>
                <w:szCs w:val="22"/>
              </w:rPr>
              <w:t xml:space="preserve">, </w:t>
            </w:r>
            <w:r w:rsidR="009B5B94">
              <w:rPr>
                <w:sz w:val="22"/>
                <w:szCs w:val="22"/>
              </w:rPr>
              <w:t>6</w:t>
            </w:r>
            <w:r w:rsidR="006F7656">
              <w:rPr>
                <w:sz w:val="22"/>
                <w:szCs w:val="22"/>
              </w:rPr>
              <w:t>3</w:t>
            </w:r>
          </w:p>
          <w:p w:rsidR="006F7656" w:rsidRPr="005C6F96" w:rsidRDefault="006F7656" w:rsidP="006F7656">
            <w:pPr>
              <w:keepNext/>
              <w:keepLines/>
              <w:widowControl w:val="0"/>
              <w:suppressLineNumbers/>
              <w:suppressAutoHyphens/>
              <w:rPr>
                <w:sz w:val="22"/>
                <w:szCs w:val="22"/>
              </w:rPr>
            </w:pPr>
            <w:r w:rsidRPr="005C6F96">
              <w:rPr>
                <w:sz w:val="22"/>
                <w:szCs w:val="22"/>
              </w:rPr>
              <w:t xml:space="preserve">Телефон </w:t>
            </w:r>
            <w:r>
              <w:rPr>
                <w:sz w:val="22"/>
                <w:szCs w:val="22"/>
              </w:rPr>
              <w:t>8 (34675)  7-04-70,</w:t>
            </w:r>
            <w:r w:rsidRPr="005C6F96">
              <w:rPr>
                <w:sz w:val="22"/>
                <w:szCs w:val="22"/>
              </w:rPr>
              <w:t xml:space="preserve"> факс</w:t>
            </w:r>
            <w:r>
              <w:rPr>
                <w:sz w:val="22"/>
                <w:szCs w:val="22"/>
              </w:rPr>
              <w:t xml:space="preserve"> 8 (34675)  7-04-70</w:t>
            </w:r>
          </w:p>
          <w:p w:rsidR="0058136B" w:rsidRDefault="0058136B" w:rsidP="00667896">
            <w:pPr>
              <w:keepNext/>
              <w:keepLines/>
              <w:widowControl w:val="0"/>
              <w:suppressLineNumbers/>
              <w:suppressAutoHyphens/>
              <w:rPr>
                <w:sz w:val="22"/>
                <w:szCs w:val="22"/>
              </w:rPr>
            </w:pPr>
            <w:r w:rsidRPr="005C6F96">
              <w:rPr>
                <w:sz w:val="22"/>
                <w:szCs w:val="22"/>
              </w:rPr>
              <w:t>Почтовый адрес</w:t>
            </w:r>
            <w:r w:rsidR="00B24763">
              <w:rPr>
                <w:sz w:val="22"/>
                <w:szCs w:val="22"/>
              </w:rPr>
              <w:t>:</w:t>
            </w:r>
          </w:p>
          <w:p w:rsidR="00B24763" w:rsidRPr="005C6F96" w:rsidRDefault="00B24763" w:rsidP="00667896">
            <w:pPr>
              <w:keepNext/>
              <w:keepLines/>
              <w:widowControl w:val="0"/>
              <w:suppressLineNumbers/>
              <w:suppressAutoHyphens/>
              <w:rPr>
                <w:sz w:val="22"/>
                <w:szCs w:val="22"/>
              </w:rPr>
            </w:pPr>
            <w:r>
              <w:rPr>
                <w:sz w:val="22"/>
                <w:szCs w:val="22"/>
              </w:rPr>
              <w:t>628</w:t>
            </w:r>
            <w:r w:rsidR="006F7656">
              <w:rPr>
                <w:sz w:val="22"/>
                <w:szCs w:val="22"/>
              </w:rPr>
              <w:t xml:space="preserve"> 260</w:t>
            </w:r>
            <w:r>
              <w:rPr>
                <w:sz w:val="22"/>
                <w:szCs w:val="22"/>
              </w:rPr>
              <w:t xml:space="preserve">, </w:t>
            </w:r>
            <w:proofErr w:type="gramStart"/>
            <w:r>
              <w:rPr>
                <w:sz w:val="22"/>
                <w:szCs w:val="22"/>
              </w:rPr>
              <w:t>Тюменская</w:t>
            </w:r>
            <w:proofErr w:type="gramEnd"/>
            <w:r>
              <w:rPr>
                <w:sz w:val="22"/>
                <w:szCs w:val="22"/>
              </w:rPr>
              <w:t xml:space="preserve"> обл., г. </w:t>
            </w:r>
            <w:r w:rsidR="006F7656">
              <w:rPr>
                <w:sz w:val="22"/>
                <w:szCs w:val="22"/>
              </w:rPr>
              <w:t xml:space="preserve"> Югорск</w:t>
            </w:r>
            <w:r>
              <w:rPr>
                <w:sz w:val="22"/>
                <w:szCs w:val="22"/>
              </w:rPr>
              <w:t xml:space="preserve">, ул. </w:t>
            </w:r>
            <w:r w:rsidR="009B5B94">
              <w:rPr>
                <w:sz w:val="22"/>
                <w:szCs w:val="22"/>
              </w:rPr>
              <w:t>Мира</w:t>
            </w:r>
            <w:r>
              <w:rPr>
                <w:sz w:val="22"/>
                <w:szCs w:val="22"/>
              </w:rPr>
              <w:t xml:space="preserve">, </w:t>
            </w:r>
            <w:r w:rsidR="009B5B94">
              <w:rPr>
                <w:sz w:val="22"/>
                <w:szCs w:val="22"/>
              </w:rPr>
              <w:t>6</w:t>
            </w:r>
            <w:r w:rsidR="006F7656">
              <w:rPr>
                <w:sz w:val="22"/>
                <w:szCs w:val="22"/>
              </w:rPr>
              <w:t>3</w:t>
            </w:r>
          </w:p>
          <w:p w:rsidR="0058136B" w:rsidRPr="005C6F96" w:rsidRDefault="0058136B" w:rsidP="00667896">
            <w:pPr>
              <w:keepNext/>
              <w:keepLines/>
              <w:widowControl w:val="0"/>
              <w:suppressLineNumbers/>
              <w:suppressAutoHyphens/>
              <w:rPr>
                <w:sz w:val="22"/>
                <w:szCs w:val="22"/>
              </w:rPr>
            </w:pPr>
            <w:r w:rsidRPr="005C6F96">
              <w:rPr>
                <w:sz w:val="22"/>
                <w:szCs w:val="22"/>
              </w:rPr>
              <w:t xml:space="preserve">Телефон </w:t>
            </w:r>
            <w:r w:rsidR="006F7656">
              <w:rPr>
                <w:sz w:val="22"/>
                <w:szCs w:val="22"/>
              </w:rPr>
              <w:t>8 (34675</w:t>
            </w:r>
            <w:r w:rsidR="00B24763">
              <w:rPr>
                <w:sz w:val="22"/>
                <w:szCs w:val="22"/>
              </w:rPr>
              <w:t xml:space="preserve">) </w:t>
            </w:r>
            <w:r w:rsidR="006F7656">
              <w:rPr>
                <w:sz w:val="22"/>
                <w:szCs w:val="22"/>
              </w:rPr>
              <w:t xml:space="preserve"> 7-04-70,</w:t>
            </w:r>
            <w:r w:rsidRPr="005C6F96">
              <w:rPr>
                <w:sz w:val="22"/>
                <w:szCs w:val="22"/>
              </w:rPr>
              <w:t xml:space="preserve"> факс</w:t>
            </w:r>
            <w:r w:rsidR="006F7656">
              <w:rPr>
                <w:sz w:val="22"/>
                <w:szCs w:val="22"/>
              </w:rPr>
              <w:t xml:space="preserve"> 8 (34675</w:t>
            </w:r>
            <w:r w:rsidR="00B24763">
              <w:rPr>
                <w:sz w:val="22"/>
                <w:szCs w:val="22"/>
              </w:rPr>
              <w:t xml:space="preserve">) </w:t>
            </w:r>
            <w:r w:rsidR="006F7656">
              <w:rPr>
                <w:sz w:val="22"/>
                <w:szCs w:val="22"/>
              </w:rPr>
              <w:t xml:space="preserve"> 7-04-70</w:t>
            </w:r>
          </w:p>
          <w:p w:rsidR="00A57653" w:rsidRPr="00A57653" w:rsidRDefault="0058136B" w:rsidP="00A57653">
            <w:pPr>
              <w:ind w:left="-52" w:firstLine="52"/>
            </w:pPr>
            <w:r w:rsidRPr="005C6F96">
              <w:rPr>
                <w:sz w:val="22"/>
                <w:szCs w:val="22"/>
              </w:rPr>
              <w:t>Электронная почта</w:t>
            </w:r>
            <w:r w:rsidR="00B24763">
              <w:rPr>
                <w:sz w:val="22"/>
                <w:szCs w:val="22"/>
              </w:rPr>
              <w:t>:</w:t>
            </w:r>
            <w:r w:rsidR="006F7656">
              <w:rPr>
                <w:sz w:val="22"/>
                <w:szCs w:val="22"/>
              </w:rPr>
              <w:t xml:space="preserve"> </w:t>
            </w:r>
            <w:r w:rsidR="00A57653">
              <w:rPr>
                <w:sz w:val="22"/>
                <w:szCs w:val="22"/>
              </w:rPr>
              <w:t xml:space="preserve"> </w:t>
            </w:r>
            <w:r w:rsidR="00A57653" w:rsidRPr="00C22317">
              <w:t xml:space="preserve"> </w:t>
            </w:r>
            <w:proofErr w:type="spellStart"/>
            <w:r w:rsidR="00A57653" w:rsidRPr="00A57653">
              <w:rPr>
                <w:lang w:val="en-US"/>
              </w:rPr>
              <w:t>yug</w:t>
            </w:r>
            <w:hyperlink r:id="rId8" w:history="1">
              <w:r w:rsidR="00A57653" w:rsidRPr="00A57653">
                <w:rPr>
                  <w:rStyle w:val="a3"/>
                  <w:color w:val="auto"/>
                  <w:lang w:val="en-US"/>
                </w:rPr>
                <w:t>book</w:t>
              </w:r>
              <w:proofErr w:type="spellEnd"/>
              <w:r w:rsidR="00A57653" w:rsidRPr="00A57653">
                <w:rPr>
                  <w:rStyle w:val="a3"/>
                  <w:color w:val="auto"/>
                </w:rPr>
                <w:t xml:space="preserve">@ </w:t>
              </w:r>
              <w:r w:rsidR="00A57653" w:rsidRPr="00A57653">
                <w:rPr>
                  <w:rStyle w:val="a3"/>
                  <w:color w:val="auto"/>
                  <w:lang w:val="en-US"/>
                </w:rPr>
                <w:t>mail</w:t>
              </w:r>
              <w:r w:rsidR="00A57653" w:rsidRPr="00A57653">
                <w:rPr>
                  <w:rStyle w:val="a3"/>
                  <w:color w:val="auto"/>
                </w:rPr>
                <w:t>.</w:t>
              </w:r>
              <w:proofErr w:type="spellStart"/>
              <w:r w:rsidR="00A57653" w:rsidRPr="00A57653">
                <w:rPr>
                  <w:rStyle w:val="a3"/>
                  <w:color w:val="auto"/>
                  <w:lang w:val="en-US"/>
                </w:rPr>
                <w:t>ru</w:t>
              </w:r>
              <w:proofErr w:type="spellEnd"/>
            </w:hyperlink>
          </w:p>
          <w:p w:rsidR="006928F6" w:rsidRDefault="0058136B" w:rsidP="006928F6">
            <w:pPr>
              <w:keepNext/>
              <w:keepLines/>
              <w:widowControl w:val="0"/>
              <w:suppressLineNumbers/>
              <w:suppressAutoHyphens/>
              <w:rPr>
                <w:sz w:val="22"/>
                <w:szCs w:val="22"/>
              </w:rPr>
            </w:pPr>
            <w:r w:rsidRPr="006928F6">
              <w:rPr>
                <w:b/>
                <w:sz w:val="22"/>
                <w:szCs w:val="22"/>
              </w:rPr>
              <w:t>Контактное лицо</w:t>
            </w:r>
            <w:r w:rsidR="006928F6">
              <w:rPr>
                <w:sz w:val="22"/>
                <w:szCs w:val="22"/>
              </w:rPr>
              <w:t xml:space="preserve">: </w:t>
            </w:r>
            <w:r w:rsidR="006F7656">
              <w:rPr>
                <w:sz w:val="22"/>
                <w:szCs w:val="22"/>
              </w:rPr>
              <w:t xml:space="preserve">директор МБУ «Централизованная библиотечная система </w:t>
            </w:r>
            <w:proofErr w:type="gramStart"/>
            <w:r w:rsidR="006F7656">
              <w:rPr>
                <w:sz w:val="22"/>
                <w:szCs w:val="22"/>
              </w:rPr>
              <w:t>г</w:t>
            </w:r>
            <w:proofErr w:type="gramEnd"/>
            <w:r w:rsidR="006F7656">
              <w:rPr>
                <w:sz w:val="22"/>
                <w:szCs w:val="22"/>
              </w:rPr>
              <w:t xml:space="preserve">. Югорска» </w:t>
            </w:r>
            <w:proofErr w:type="spellStart"/>
            <w:r w:rsidR="006F7656">
              <w:rPr>
                <w:sz w:val="22"/>
                <w:szCs w:val="22"/>
              </w:rPr>
              <w:t>Хвощевская</w:t>
            </w:r>
            <w:proofErr w:type="spellEnd"/>
            <w:r w:rsidR="006F7656">
              <w:rPr>
                <w:sz w:val="22"/>
                <w:szCs w:val="22"/>
              </w:rPr>
              <w:t xml:space="preserve"> Татьяна Витальевна </w:t>
            </w:r>
          </w:p>
          <w:p w:rsidR="006928F6" w:rsidRPr="006928F6" w:rsidRDefault="006928F6" w:rsidP="005D2A73">
            <w:pPr>
              <w:keepNext/>
              <w:keepLines/>
              <w:widowControl w:val="0"/>
              <w:suppressLineNumbers/>
              <w:suppressAutoHyphens/>
              <w:rPr>
                <w:sz w:val="22"/>
                <w:szCs w:val="22"/>
              </w:rPr>
            </w:pPr>
            <w:r w:rsidRPr="006928F6">
              <w:rPr>
                <w:b/>
                <w:sz w:val="22"/>
                <w:szCs w:val="22"/>
              </w:rPr>
              <w:t>Контактное лицо по организационным вопросам</w:t>
            </w:r>
            <w:r>
              <w:rPr>
                <w:sz w:val="22"/>
                <w:szCs w:val="22"/>
              </w:rPr>
              <w:t>:</w:t>
            </w:r>
            <w:r w:rsidR="006F7656">
              <w:rPr>
                <w:sz w:val="22"/>
                <w:szCs w:val="22"/>
              </w:rPr>
              <w:t xml:space="preserve"> Зам. директора по</w:t>
            </w:r>
            <w:r w:rsidR="005D2A73">
              <w:rPr>
                <w:sz w:val="22"/>
                <w:szCs w:val="22"/>
              </w:rPr>
              <w:t xml:space="preserve"> АХЧ  Волкова Татьяна Сергеевна</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bookmarkStart w:id="2" w:name="_Ref166267388"/>
            <w:bookmarkEnd w:id="2"/>
          </w:p>
          <w:p w:rsidR="00B13049" w:rsidRPr="00050B19" w:rsidRDefault="00050B19" w:rsidP="00050B19">
            <w:pPr>
              <w:jc w:val="center"/>
              <w:rPr>
                <w:bCs/>
                <w:snapToGrid w:val="0"/>
                <w:sz w:val="22"/>
                <w:szCs w:val="22"/>
              </w:rPr>
            </w:pPr>
            <w:r w:rsidRPr="00050B19">
              <w:rPr>
                <w:bCs/>
                <w:snapToGrid w:val="0"/>
                <w:sz w:val="22"/>
                <w:szCs w:val="22"/>
              </w:rPr>
              <w:t xml:space="preserve"> 2.</w:t>
            </w:r>
          </w:p>
          <w:p w:rsidR="00B13049" w:rsidRPr="003D741F" w:rsidRDefault="00B13049" w:rsidP="003B5DEE">
            <w:pPr>
              <w:jc w:val="center"/>
              <w:rPr>
                <w:b/>
                <w:bCs/>
                <w:snapToGrid w:val="0"/>
                <w:sz w:val="22"/>
                <w:szCs w:val="22"/>
              </w:rPr>
            </w:pPr>
          </w:p>
          <w:p w:rsidR="0058136B" w:rsidRPr="003D741F" w:rsidRDefault="0058136B" w:rsidP="003B5DEE">
            <w:pPr>
              <w:pStyle w:val="1"/>
              <w:numPr>
                <w:ilvl w:val="0"/>
                <w:numId w:val="0"/>
              </w:numPr>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Next/>
              <w:keepLines/>
              <w:widowControl w:val="0"/>
              <w:suppressLineNumbers/>
              <w:suppressAutoHyphens/>
              <w:jc w:val="left"/>
              <w:rPr>
                <w:sz w:val="22"/>
                <w:szCs w:val="22"/>
              </w:rPr>
            </w:pPr>
            <w:r w:rsidRPr="003D741F">
              <w:rPr>
                <w:sz w:val="22"/>
                <w:szCs w:val="22"/>
              </w:rPr>
              <w:t>Наименование уполномоченного органа, контактная информация</w:t>
            </w:r>
          </w:p>
        </w:tc>
        <w:tc>
          <w:tcPr>
            <w:tcW w:w="4092" w:type="dxa"/>
            <w:tcBorders>
              <w:top w:val="single" w:sz="4" w:space="0" w:color="auto"/>
              <w:left w:val="single" w:sz="4" w:space="0" w:color="auto"/>
              <w:bottom w:val="single" w:sz="4" w:space="0" w:color="auto"/>
              <w:right w:val="single" w:sz="4" w:space="0" w:color="auto"/>
            </w:tcBorders>
          </w:tcPr>
          <w:p w:rsidR="006F7656" w:rsidRPr="006A312C" w:rsidRDefault="006F7656" w:rsidP="006F7656">
            <w:r w:rsidRPr="006A312C">
              <w:t>Администрация города Югорска.</w:t>
            </w:r>
          </w:p>
          <w:p w:rsidR="006F7656" w:rsidRPr="006A312C" w:rsidRDefault="006F7656" w:rsidP="006F7656">
            <w:r w:rsidRPr="006A312C">
              <w:t xml:space="preserve">Адрес (местонахождения/почтовый) уполномоченного органа: </w:t>
            </w:r>
          </w:p>
          <w:p w:rsidR="006F7656" w:rsidRPr="006A312C" w:rsidRDefault="006F7656" w:rsidP="006F7656">
            <w:r w:rsidRPr="006A312C">
              <w:t>628260, Ханты - Мансийский автономный округ - Югра, Тюменская обл</w:t>
            </w:r>
            <w:r>
              <w:t>асть</w:t>
            </w:r>
            <w:r w:rsidRPr="006A312C">
              <w:t xml:space="preserve">,  г. Югорск, ул. 40 лет Победы, 11, каб. </w:t>
            </w:r>
            <w:r>
              <w:t>310</w:t>
            </w:r>
            <w:r w:rsidRPr="006A312C">
              <w:t xml:space="preserve">. </w:t>
            </w:r>
          </w:p>
          <w:p w:rsidR="006F7656" w:rsidRPr="006A312C" w:rsidRDefault="006F7656" w:rsidP="006F7656">
            <w:r w:rsidRPr="006A312C">
              <w:t>Контактное лицо: Контактное лицо  уполномоченного органа по размещению заказов</w:t>
            </w:r>
            <w:r>
              <w:t xml:space="preserve"> (по организационным вопросам): </w:t>
            </w:r>
            <w:r w:rsidRPr="006A312C">
              <w:t xml:space="preserve"> начальник отдела муниципальных закупок Захарова Наталья Борисовна, телефон: (34675) 50037. Адрес электронной </w:t>
            </w:r>
            <w:proofErr w:type="spellStart"/>
            <w:r w:rsidRPr="006A312C">
              <w:t>почты:omz@ugorsk.ru</w:t>
            </w:r>
            <w:proofErr w:type="spellEnd"/>
            <w:r w:rsidRPr="006A312C">
              <w:t>.</w:t>
            </w:r>
          </w:p>
          <w:p w:rsidR="0058136B" w:rsidRPr="005C6F96" w:rsidRDefault="006F7656" w:rsidP="006F7656">
            <w:pPr>
              <w:rPr>
                <w:sz w:val="22"/>
                <w:szCs w:val="22"/>
              </w:rPr>
            </w:pPr>
            <w:r w:rsidRPr="006A312C">
              <w:t>Телефон: 8 (34675) 50037.</w:t>
            </w:r>
          </w:p>
        </w:tc>
      </w:tr>
      <w:tr w:rsidR="00DE21EE" w:rsidRPr="003D741F" w:rsidTr="009C5301">
        <w:tc>
          <w:tcPr>
            <w:tcW w:w="890" w:type="dxa"/>
            <w:vMerge w:val="restart"/>
            <w:tcBorders>
              <w:top w:val="single" w:sz="4" w:space="0" w:color="auto"/>
              <w:left w:val="single" w:sz="4" w:space="0" w:color="auto"/>
              <w:right w:val="single" w:sz="4" w:space="0" w:color="auto"/>
            </w:tcBorders>
          </w:tcPr>
          <w:p w:rsidR="00DE21EE" w:rsidRPr="003D741F" w:rsidRDefault="00DE21EE" w:rsidP="00DE21EE">
            <w:pPr>
              <w:jc w:val="center"/>
              <w:rPr>
                <w:b/>
                <w:bCs/>
                <w:snapToGrid w:val="0"/>
                <w:sz w:val="22"/>
                <w:szCs w:val="22"/>
              </w:rPr>
            </w:pPr>
          </w:p>
          <w:p w:rsidR="00DE21EE" w:rsidRPr="00050B19" w:rsidRDefault="00050B19" w:rsidP="00050B19">
            <w:pPr>
              <w:jc w:val="center"/>
              <w:rPr>
                <w:bCs/>
                <w:snapToGrid w:val="0"/>
                <w:sz w:val="22"/>
                <w:szCs w:val="22"/>
              </w:rPr>
            </w:pPr>
            <w:r w:rsidRPr="00050B19">
              <w:rPr>
                <w:bCs/>
                <w:snapToGrid w:val="0"/>
                <w:sz w:val="22"/>
                <w:szCs w:val="22"/>
              </w:rPr>
              <w:lastRenderedPageBreak/>
              <w:t>3.</w:t>
            </w:r>
          </w:p>
          <w:p w:rsidR="00DE21EE" w:rsidRPr="003D741F" w:rsidRDefault="00DE21EE" w:rsidP="00DE21EE">
            <w:pPr>
              <w:jc w:val="center"/>
              <w:rPr>
                <w:b/>
                <w:bCs/>
                <w:snapToGrid w:val="0"/>
                <w:sz w:val="22"/>
                <w:szCs w:val="22"/>
              </w:rPr>
            </w:pPr>
          </w:p>
          <w:p w:rsidR="00DE21EE" w:rsidRPr="003D741F" w:rsidRDefault="00DE21EE" w:rsidP="003B5DEE">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E21EE" w:rsidRPr="003D741F" w:rsidRDefault="00DE21EE" w:rsidP="00667896">
            <w:pPr>
              <w:keepNext/>
              <w:keepLines/>
              <w:widowControl w:val="0"/>
              <w:suppressLineNumbers/>
              <w:suppressAutoHyphens/>
              <w:jc w:val="left"/>
              <w:rPr>
                <w:sz w:val="22"/>
                <w:szCs w:val="22"/>
              </w:rPr>
            </w:pPr>
            <w:r w:rsidRPr="003D741F">
              <w:rPr>
                <w:sz w:val="22"/>
                <w:szCs w:val="22"/>
              </w:rPr>
              <w:lastRenderedPageBreak/>
              <w:t>Наименование оператора электронной площадки</w:t>
            </w:r>
          </w:p>
        </w:tc>
        <w:tc>
          <w:tcPr>
            <w:tcW w:w="4092" w:type="dxa"/>
            <w:tcBorders>
              <w:top w:val="single" w:sz="4" w:space="0" w:color="auto"/>
              <w:left w:val="single" w:sz="4" w:space="0" w:color="auto"/>
              <w:bottom w:val="single" w:sz="4" w:space="0" w:color="auto"/>
              <w:right w:val="single" w:sz="4" w:space="0" w:color="auto"/>
            </w:tcBorders>
          </w:tcPr>
          <w:p w:rsidR="00781CF0" w:rsidRPr="005C6F96" w:rsidRDefault="006928F6" w:rsidP="00511542">
            <w:pPr>
              <w:shd w:val="clear" w:color="auto" w:fill="FFFFFF"/>
              <w:rPr>
                <w:sz w:val="22"/>
                <w:szCs w:val="22"/>
              </w:rPr>
            </w:pPr>
            <w:r>
              <w:rPr>
                <w:sz w:val="22"/>
                <w:szCs w:val="22"/>
              </w:rPr>
              <w:t xml:space="preserve">Закрытое акционерное общество «Сбербанк – Автоматизированная </w:t>
            </w:r>
            <w:r>
              <w:rPr>
                <w:sz w:val="22"/>
                <w:szCs w:val="22"/>
              </w:rPr>
              <w:lastRenderedPageBreak/>
              <w:t>система торгов»</w:t>
            </w:r>
          </w:p>
        </w:tc>
      </w:tr>
      <w:tr w:rsidR="00DE21EE" w:rsidRPr="003D741F" w:rsidTr="009C5301">
        <w:tc>
          <w:tcPr>
            <w:tcW w:w="890" w:type="dxa"/>
            <w:vMerge/>
            <w:tcBorders>
              <w:left w:val="single" w:sz="4" w:space="0" w:color="auto"/>
              <w:bottom w:val="single" w:sz="4" w:space="0" w:color="auto"/>
              <w:right w:val="single" w:sz="4" w:space="0" w:color="auto"/>
            </w:tcBorders>
          </w:tcPr>
          <w:p w:rsidR="00DE21EE" w:rsidRPr="003D741F" w:rsidRDefault="00DE21EE" w:rsidP="00DE21EE">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E21EE" w:rsidRPr="003D741F" w:rsidRDefault="00DE21EE" w:rsidP="00667896">
            <w:pPr>
              <w:keepNext/>
              <w:keepLines/>
              <w:widowControl w:val="0"/>
              <w:suppressLineNumbers/>
              <w:suppressAutoHyphens/>
              <w:jc w:val="left"/>
              <w:rPr>
                <w:sz w:val="22"/>
                <w:szCs w:val="22"/>
              </w:rPr>
            </w:pPr>
            <w:r w:rsidRPr="003D741F">
              <w:rPr>
                <w:sz w:val="22"/>
                <w:szCs w:val="22"/>
              </w:rPr>
              <w:t>Адрес электронной площадки</w:t>
            </w:r>
            <w:r w:rsidR="00606895" w:rsidRPr="003D741F">
              <w:rPr>
                <w:sz w:val="22"/>
                <w:szCs w:val="22"/>
              </w:rPr>
              <w:t xml:space="preserve"> в сети «Интернет»</w:t>
            </w:r>
          </w:p>
        </w:tc>
        <w:tc>
          <w:tcPr>
            <w:tcW w:w="4092" w:type="dxa"/>
            <w:tcBorders>
              <w:top w:val="single" w:sz="4" w:space="0" w:color="auto"/>
              <w:left w:val="single" w:sz="4" w:space="0" w:color="auto"/>
              <w:bottom w:val="single" w:sz="4" w:space="0" w:color="auto"/>
              <w:right w:val="single" w:sz="4" w:space="0" w:color="auto"/>
            </w:tcBorders>
          </w:tcPr>
          <w:p w:rsidR="00781CF0" w:rsidRPr="006928F6" w:rsidRDefault="006928F6" w:rsidP="009C7CD4">
            <w:pPr>
              <w:keepNext/>
              <w:keepLines/>
              <w:widowControl w:val="0"/>
              <w:suppressLineNumbers/>
              <w:suppressAutoHyphens/>
              <w:rPr>
                <w:sz w:val="22"/>
                <w:szCs w:val="22"/>
                <w:u w:val="single"/>
              </w:rPr>
            </w:pPr>
            <w:proofErr w:type="spellStart"/>
            <w:r w:rsidRPr="006928F6">
              <w:rPr>
                <w:sz w:val="22"/>
                <w:szCs w:val="22"/>
                <w:u w:val="single"/>
                <w:lang w:val="en-US"/>
              </w:rPr>
              <w:t>htt</w:t>
            </w:r>
            <w:proofErr w:type="spellEnd"/>
            <w:r w:rsidRPr="006928F6">
              <w:rPr>
                <w:sz w:val="22"/>
                <w:szCs w:val="22"/>
                <w:u w:val="single"/>
              </w:rPr>
              <w:t>:/</w:t>
            </w:r>
            <w:r w:rsidRPr="006928F6">
              <w:rPr>
                <w:sz w:val="22"/>
                <w:szCs w:val="22"/>
                <w:u w:val="single"/>
                <w:lang w:val="en-US"/>
              </w:rPr>
              <w:t>www</w:t>
            </w:r>
            <w:r w:rsidRPr="006928F6">
              <w:rPr>
                <w:sz w:val="22"/>
                <w:szCs w:val="22"/>
                <w:u w:val="single"/>
              </w:rPr>
              <w:t>.</w:t>
            </w:r>
            <w:proofErr w:type="spellStart"/>
            <w:r w:rsidRPr="006928F6">
              <w:rPr>
                <w:sz w:val="22"/>
                <w:szCs w:val="22"/>
                <w:u w:val="single"/>
                <w:lang w:val="en-US"/>
              </w:rPr>
              <w:t>sberbank</w:t>
            </w:r>
            <w:proofErr w:type="spellEnd"/>
            <w:r w:rsidRPr="006928F6">
              <w:rPr>
                <w:sz w:val="22"/>
                <w:szCs w:val="22"/>
                <w:u w:val="single"/>
              </w:rPr>
              <w:t>-</w:t>
            </w:r>
            <w:proofErr w:type="spellStart"/>
            <w:r w:rsidRPr="006928F6">
              <w:rPr>
                <w:sz w:val="22"/>
                <w:szCs w:val="22"/>
                <w:u w:val="single"/>
                <w:lang w:val="en-US"/>
              </w:rPr>
              <w:t>ast</w:t>
            </w:r>
            <w:proofErr w:type="spellEnd"/>
            <w:r w:rsidRPr="006928F6">
              <w:rPr>
                <w:sz w:val="22"/>
                <w:szCs w:val="22"/>
                <w:u w:val="single"/>
              </w:rPr>
              <w:t>.</w:t>
            </w:r>
            <w:proofErr w:type="spellStart"/>
            <w:r w:rsidRPr="006928F6">
              <w:rPr>
                <w:sz w:val="22"/>
                <w:szCs w:val="22"/>
                <w:u w:val="single"/>
                <w:lang w:val="en-US"/>
              </w:rPr>
              <w:t>ru</w:t>
            </w:r>
            <w:proofErr w:type="spellEnd"/>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050B19" w:rsidRDefault="00B13049" w:rsidP="003B5DEE">
            <w:pPr>
              <w:jc w:val="center"/>
              <w:rPr>
                <w:bCs/>
                <w:snapToGrid w:val="0"/>
                <w:sz w:val="22"/>
                <w:szCs w:val="22"/>
              </w:rPr>
            </w:pPr>
            <w:bookmarkStart w:id="3" w:name="_Ref166267499"/>
            <w:bookmarkEnd w:id="3"/>
          </w:p>
          <w:p w:rsidR="00B13049" w:rsidRPr="00050B19" w:rsidRDefault="00050B19" w:rsidP="00050B19">
            <w:pPr>
              <w:jc w:val="center"/>
              <w:rPr>
                <w:bCs/>
                <w:snapToGrid w:val="0"/>
                <w:sz w:val="22"/>
                <w:szCs w:val="22"/>
              </w:rPr>
            </w:pPr>
            <w:r w:rsidRPr="00050B19">
              <w:rPr>
                <w:bCs/>
                <w:snapToGrid w:val="0"/>
                <w:sz w:val="22"/>
                <w:szCs w:val="22"/>
              </w:rPr>
              <w:t>4.</w:t>
            </w:r>
          </w:p>
          <w:p w:rsidR="00B13049" w:rsidRPr="00050B19" w:rsidRDefault="00B13049" w:rsidP="003B5DEE">
            <w:pPr>
              <w:jc w:val="center"/>
              <w:rPr>
                <w:bCs/>
                <w:snapToGrid w:val="0"/>
                <w:sz w:val="22"/>
                <w:szCs w:val="22"/>
              </w:rPr>
            </w:pPr>
          </w:p>
          <w:p w:rsidR="0058136B" w:rsidRPr="00050B19"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Next/>
              <w:keepLines/>
              <w:widowControl w:val="0"/>
              <w:suppressLineNumbers/>
              <w:suppressAutoHyphens/>
              <w:jc w:val="left"/>
              <w:rPr>
                <w:sz w:val="22"/>
                <w:szCs w:val="22"/>
              </w:rPr>
            </w:pPr>
            <w:r w:rsidRPr="003D741F">
              <w:rPr>
                <w:sz w:val="22"/>
                <w:szCs w:val="22"/>
              </w:rPr>
              <w:t>Наименование специализированной организации, контактная информация</w:t>
            </w:r>
          </w:p>
        </w:tc>
        <w:tc>
          <w:tcPr>
            <w:tcW w:w="4092" w:type="dxa"/>
            <w:tcBorders>
              <w:top w:val="single" w:sz="4" w:space="0" w:color="auto"/>
              <w:left w:val="single" w:sz="4" w:space="0" w:color="auto"/>
              <w:bottom w:val="single" w:sz="4" w:space="0" w:color="auto"/>
              <w:right w:val="single" w:sz="4" w:space="0" w:color="auto"/>
            </w:tcBorders>
          </w:tcPr>
          <w:p w:rsidR="0058136B" w:rsidRPr="004C3CA2" w:rsidRDefault="004C3CA2" w:rsidP="00A56179">
            <w:pPr>
              <w:keepNext/>
              <w:keepLines/>
              <w:widowControl w:val="0"/>
              <w:suppressLineNumbers/>
              <w:suppressAutoHyphens/>
              <w:rPr>
                <w:sz w:val="22"/>
                <w:szCs w:val="22"/>
              </w:rPr>
            </w:pPr>
            <w:r>
              <w:rPr>
                <w:sz w:val="22"/>
                <w:szCs w:val="22"/>
              </w:rPr>
              <w:t>Не привлекается</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050B19" w:rsidRDefault="00B13049" w:rsidP="003B5DEE">
            <w:pPr>
              <w:jc w:val="center"/>
              <w:rPr>
                <w:bCs/>
                <w:snapToGrid w:val="0"/>
                <w:sz w:val="22"/>
                <w:szCs w:val="22"/>
              </w:rPr>
            </w:pPr>
            <w:bookmarkStart w:id="4" w:name="_Ref166267456"/>
            <w:bookmarkEnd w:id="4"/>
          </w:p>
          <w:p w:rsidR="00B13049" w:rsidRPr="00050B19" w:rsidRDefault="00050B19" w:rsidP="00050B19">
            <w:pPr>
              <w:jc w:val="center"/>
              <w:rPr>
                <w:bCs/>
                <w:snapToGrid w:val="0"/>
                <w:sz w:val="22"/>
                <w:szCs w:val="22"/>
              </w:rPr>
            </w:pPr>
            <w:r w:rsidRPr="00050B19">
              <w:rPr>
                <w:bCs/>
                <w:snapToGrid w:val="0"/>
                <w:sz w:val="22"/>
                <w:szCs w:val="22"/>
              </w:rPr>
              <w:t>5.</w:t>
            </w:r>
          </w:p>
          <w:p w:rsidR="00B13049" w:rsidRPr="00050B19" w:rsidRDefault="00B13049" w:rsidP="003B5DEE">
            <w:pPr>
              <w:jc w:val="center"/>
              <w:rPr>
                <w:bCs/>
                <w:snapToGrid w:val="0"/>
                <w:sz w:val="22"/>
                <w:szCs w:val="22"/>
              </w:rPr>
            </w:pPr>
          </w:p>
          <w:p w:rsidR="0058136B" w:rsidRPr="00050B19"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826008">
            <w:pPr>
              <w:keepNext/>
              <w:keepLines/>
              <w:widowControl w:val="0"/>
              <w:suppressLineNumbers/>
              <w:suppressAutoHyphens/>
              <w:rPr>
                <w:sz w:val="22"/>
                <w:szCs w:val="22"/>
              </w:rPr>
            </w:pPr>
            <w:r w:rsidRPr="003D741F">
              <w:rPr>
                <w:sz w:val="22"/>
                <w:szCs w:val="22"/>
              </w:rPr>
              <w:t xml:space="preserve">Вид </w:t>
            </w:r>
          </w:p>
          <w:p w:rsidR="0058136B" w:rsidRPr="003D741F" w:rsidRDefault="0058136B" w:rsidP="00826008">
            <w:pPr>
              <w:keepNext/>
              <w:keepLines/>
              <w:widowControl w:val="0"/>
              <w:suppressLineNumbers/>
              <w:suppressAutoHyphens/>
              <w:rPr>
                <w:sz w:val="22"/>
                <w:szCs w:val="22"/>
              </w:rPr>
            </w:pPr>
            <w:r w:rsidRPr="003D741F">
              <w:rPr>
                <w:sz w:val="22"/>
                <w:szCs w:val="22"/>
              </w:rPr>
              <w:t xml:space="preserve">и предмет </w:t>
            </w:r>
            <w:r w:rsidR="003F0B3A" w:rsidRPr="003D741F">
              <w:rPr>
                <w:sz w:val="22"/>
                <w:szCs w:val="22"/>
              </w:rPr>
              <w:t xml:space="preserve">открытого </w:t>
            </w:r>
            <w:r w:rsidRPr="003D741F">
              <w:rPr>
                <w:sz w:val="22"/>
                <w:szCs w:val="22"/>
              </w:rPr>
              <w:t>аукциона</w:t>
            </w:r>
            <w:r w:rsidR="003F0B3A" w:rsidRPr="003D741F">
              <w:rPr>
                <w:sz w:val="22"/>
                <w:szCs w:val="22"/>
              </w:rPr>
              <w:t xml:space="preserve"> в электронной форме</w:t>
            </w:r>
            <w:r w:rsidRPr="003D741F">
              <w:rPr>
                <w:sz w:val="22"/>
                <w:szCs w:val="22"/>
              </w:rPr>
              <w:t xml:space="preserve">  </w:t>
            </w:r>
          </w:p>
        </w:tc>
        <w:tc>
          <w:tcPr>
            <w:tcW w:w="4092" w:type="dxa"/>
            <w:tcBorders>
              <w:top w:val="single" w:sz="4" w:space="0" w:color="auto"/>
              <w:left w:val="single" w:sz="4" w:space="0" w:color="auto"/>
              <w:bottom w:val="single" w:sz="4" w:space="0" w:color="auto"/>
              <w:right w:val="single" w:sz="4" w:space="0" w:color="auto"/>
            </w:tcBorders>
          </w:tcPr>
          <w:p w:rsidR="00A105E2" w:rsidRPr="005C6F96" w:rsidRDefault="0058136B" w:rsidP="004C3CA2">
            <w:pPr>
              <w:keepNext/>
              <w:keepLines/>
              <w:widowControl w:val="0"/>
              <w:suppressLineNumbers/>
              <w:suppressAutoHyphens/>
              <w:spacing w:after="0"/>
              <w:rPr>
                <w:sz w:val="22"/>
                <w:szCs w:val="22"/>
              </w:rPr>
            </w:pPr>
            <w:r w:rsidRPr="005C6F96">
              <w:rPr>
                <w:sz w:val="22"/>
                <w:szCs w:val="22"/>
              </w:rPr>
              <w:t>Открытый аукцион</w:t>
            </w:r>
            <w:r w:rsidR="003F0B3A" w:rsidRPr="005C6F96">
              <w:rPr>
                <w:sz w:val="22"/>
                <w:szCs w:val="22"/>
              </w:rPr>
              <w:t xml:space="preserve"> в электронной форме</w:t>
            </w:r>
            <w:r w:rsidR="004C3CA2">
              <w:rPr>
                <w:sz w:val="22"/>
                <w:szCs w:val="22"/>
              </w:rPr>
              <w:t xml:space="preserve"> на право заключения </w:t>
            </w:r>
            <w:r w:rsidR="00050B19">
              <w:rPr>
                <w:sz w:val="22"/>
                <w:szCs w:val="22"/>
              </w:rPr>
              <w:t xml:space="preserve"> </w:t>
            </w:r>
            <w:r w:rsidR="007B417C">
              <w:rPr>
                <w:sz w:val="22"/>
                <w:szCs w:val="22"/>
              </w:rPr>
              <w:t>гражданско-правового договора</w:t>
            </w:r>
            <w:r w:rsidR="009C47CC">
              <w:rPr>
                <w:sz w:val="22"/>
                <w:szCs w:val="22"/>
              </w:rPr>
              <w:t xml:space="preserve"> на аренду нежилого помещения</w:t>
            </w:r>
            <w:r w:rsidR="00050B19">
              <w:rPr>
                <w:sz w:val="22"/>
                <w:szCs w:val="22"/>
              </w:rPr>
              <w:t xml:space="preserve"> в городе Югорске.</w:t>
            </w:r>
          </w:p>
          <w:p w:rsidR="0058136B" w:rsidRPr="005C6F96" w:rsidRDefault="0058136B" w:rsidP="00667896">
            <w:pPr>
              <w:keepNext/>
              <w:keepLines/>
              <w:widowControl w:val="0"/>
              <w:suppressLineNumbers/>
              <w:suppressAutoHyphens/>
              <w:spacing w:after="0"/>
              <w:rPr>
                <w:i/>
                <w:sz w:val="22"/>
                <w:szCs w:val="22"/>
              </w:rPr>
            </w:pPr>
          </w:p>
        </w:tc>
      </w:tr>
      <w:tr w:rsidR="00050B19" w:rsidRPr="003D741F" w:rsidTr="009C5301">
        <w:tc>
          <w:tcPr>
            <w:tcW w:w="890" w:type="dxa"/>
            <w:tcBorders>
              <w:top w:val="single" w:sz="4" w:space="0" w:color="auto"/>
              <w:left w:val="single" w:sz="4" w:space="0" w:color="auto"/>
              <w:bottom w:val="single" w:sz="4" w:space="0" w:color="auto"/>
              <w:right w:val="single" w:sz="4" w:space="0" w:color="auto"/>
            </w:tcBorders>
          </w:tcPr>
          <w:p w:rsidR="00050B19" w:rsidRPr="00050B19" w:rsidRDefault="00050B19" w:rsidP="003B5DEE">
            <w:pPr>
              <w:jc w:val="center"/>
              <w:rPr>
                <w:bCs/>
                <w:snapToGrid w:val="0"/>
                <w:sz w:val="22"/>
                <w:szCs w:val="22"/>
              </w:rPr>
            </w:pPr>
            <w:r w:rsidRPr="00050B19">
              <w:rPr>
                <w:bCs/>
                <w:snapToGrid w:val="0"/>
                <w:sz w:val="22"/>
                <w:szCs w:val="22"/>
              </w:rPr>
              <w:t>6.</w:t>
            </w:r>
          </w:p>
        </w:tc>
        <w:tc>
          <w:tcPr>
            <w:tcW w:w="5386" w:type="dxa"/>
            <w:tcBorders>
              <w:top w:val="single" w:sz="4" w:space="0" w:color="auto"/>
              <w:left w:val="single" w:sz="4" w:space="0" w:color="auto"/>
              <w:bottom w:val="single" w:sz="4" w:space="0" w:color="auto"/>
              <w:right w:val="single" w:sz="4" w:space="0" w:color="auto"/>
            </w:tcBorders>
          </w:tcPr>
          <w:p w:rsidR="00050B19" w:rsidRPr="003D741F" w:rsidRDefault="00050B19" w:rsidP="00826008">
            <w:pPr>
              <w:keepNext/>
              <w:keepLines/>
              <w:widowControl w:val="0"/>
              <w:suppressLineNumbers/>
              <w:suppressAutoHyphens/>
              <w:rPr>
                <w:sz w:val="22"/>
                <w:szCs w:val="22"/>
              </w:rPr>
            </w:pPr>
            <w:r>
              <w:rPr>
                <w:sz w:val="22"/>
                <w:szCs w:val="22"/>
              </w:rPr>
              <w:t>Предмет контракта</w:t>
            </w:r>
          </w:p>
        </w:tc>
        <w:tc>
          <w:tcPr>
            <w:tcW w:w="4092" w:type="dxa"/>
            <w:tcBorders>
              <w:top w:val="single" w:sz="4" w:space="0" w:color="auto"/>
              <w:left w:val="single" w:sz="4" w:space="0" w:color="auto"/>
              <w:bottom w:val="single" w:sz="4" w:space="0" w:color="auto"/>
              <w:right w:val="single" w:sz="4" w:space="0" w:color="auto"/>
            </w:tcBorders>
          </w:tcPr>
          <w:p w:rsidR="00050B19" w:rsidRPr="00050B19" w:rsidRDefault="00050B19" w:rsidP="004C3CA2">
            <w:pPr>
              <w:keepNext/>
              <w:keepLines/>
              <w:widowControl w:val="0"/>
              <w:suppressLineNumbers/>
              <w:suppressAutoHyphens/>
              <w:spacing w:after="0"/>
              <w:rPr>
                <w:sz w:val="22"/>
                <w:szCs w:val="22"/>
              </w:rPr>
            </w:pPr>
            <w:proofErr w:type="gramStart"/>
            <w:r>
              <w:rPr>
                <w:sz w:val="22"/>
                <w:szCs w:val="22"/>
              </w:rPr>
              <w:t>Указан</w:t>
            </w:r>
            <w:proofErr w:type="gramEnd"/>
            <w:r>
              <w:rPr>
                <w:sz w:val="22"/>
                <w:szCs w:val="22"/>
              </w:rPr>
              <w:t xml:space="preserve"> в части </w:t>
            </w:r>
            <w:r>
              <w:rPr>
                <w:sz w:val="22"/>
                <w:szCs w:val="22"/>
                <w:lang w:val="en-US"/>
              </w:rPr>
              <w:t>II</w:t>
            </w:r>
            <w:r>
              <w:rPr>
                <w:sz w:val="22"/>
                <w:szCs w:val="22"/>
              </w:rPr>
              <w:t xml:space="preserve"> «Техническое задание» настоящей документации об аукционе.</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050B19" w:rsidRDefault="00B13049" w:rsidP="003B5DEE">
            <w:pPr>
              <w:jc w:val="center"/>
              <w:rPr>
                <w:bCs/>
                <w:snapToGrid w:val="0"/>
                <w:sz w:val="22"/>
                <w:szCs w:val="22"/>
              </w:rPr>
            </w:pPr>
            <w:bookmarkStart w:id="5" w:name="_Ref166267457"/>
          </w:p>
          <w:p w:rsidR="00B13049" w:rsidRPr="00050B19" w:rsidRDefault="00050B19" w:rsidP="00050B19">
            <w:pPr>
              <w:jc w:val="center"/>
              <w:rPr>
                <w:bCs/>
                <w:snapToGrid w:val="0"/>
                <w:sz w:val="22"/>
                <w:szCs w:val="22"/>
              </w:rPr>
            </w:pPr>
            <w:r>
              <w:rPr>
                <w:bCs/>
                <w:snapToGrid w:val="0"/>
                <w:sz w:val="22"/>
                <w:szCs w:val="22"/>
              </w:rPr>
              <w:t>7.</w:t>
            </w:r>
          </w:p>
          <w:p w:rsidR="00B13049" w:rsidRPr="00050B19" w:rsidRDefault="00B13049" w:rsidP="003B5DEE">
            <w:pPr>
              <w:jc w:val="center"/>
              <w:rPr>
                <w:bCs/>
                <w:snapToGrid w:val="0"/>
                <w:sz w:val="22"/>
                <w:szCs w:val="22"/>
              </w:rPr>
            </w:pPr>
          </w:p>
          <w:bookmarkEnd w:id="5"/>
          <w:p w:rsidR="0058136B" w:rsidRPr="00050B19"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Next/>
              <w:keepLines/>
              <w:widowControl w:val="0"/>
              <w:suppressLineNumbers/>
              <w:suppressAutoHyphens/>
              <w:rPr>
                <w:sz w:val="22"/>
                <w:szCs w:val="22"/>
              </w:rPr>
            </w:pPr>
            <w:r w:rsidRPr="003D741F">
              <w:rPr>
                <w:sz w:val="22"/>
                <w:szCs w:val="22"/>
              </w:rPr>
              <w:t>Место, условия и сроки (периоды) поставок товара, выполнения работ, оказания услуг</w:t>
            </w:r>
          </w:p>
        </w:tc>
        <w:tc>
          <w:tcPr>
            <w:tcW w:w="4092" w:type="dxa"/>
            <w:tcBorders>
              <w:top w:val="single" w:sz="4" w:space="0" w:color="auto"/>
              <w:left w:val="single" w:sz="4" w:space="0" w:color="auto"/>
              <w:bottom w:val="single" w:sz="4" w:space="0" w:color="auto"/>
              <w:right w:val="single" w:sz="4" w:space="0" w:color="auto"/>
            </w:tcBorders>
          </w:tcPr>
          <w:p w:rsidR="004C3CA2" w:rsidRDefault="004C3CA2" w:rsidP="004C3CA2">
            <w:pPr>
              <w:rPr>
                <w:sz w:val="22"/>
                <w:szCs w:val="22"/>
              </w:rPr>
            </w:pPr>
            <w:r>
              <w:rPr>
                <w:sz w:val="22"/>
                <w:szCs w:val="22"/>
              </w:rPr>
              <w:t>Место оказания услуг: 628</w:t>
            </w:r>
            <w:r w:rsidR="006F7656">
              <w:rPr>
                <w:sz w:val="22"/>
                <w:szCs w:val="22"/>
              </w:rPr>
              <w:t>260</w:t>
            </w:r>
            <w:r>
              <w:rPr>
                <w:sz w:val="22"/>
                <w:szCs w:val="22"/>
              </w:rPr>
              <w:t xml:space="preserve">, г. </w:t>
            </w:r>
            <w:r w:rsidR="006F7656">
              <w:rPr>
                <w:sz w:val="22"/>
                <w:szCs w:val="22"/>
              </w:rPr>
              <w:t xml:space="preserve"> Югорск</w:t>
            </w:r>
            <w:r>
              <w:rPr>
                <w:sz w:val="22"/>
                <w:szCs w:val="22"/>
              </w:rPr>
              <w:t xml:space="preserve"> (в черте города)</w:t>
            </w:r>
            <w:r w:rsidR="00050B19">
              <w:rPr>
                <w:sz w:val="22"/>
                <w:szCs w:val="22"/>
              </w:rPr>
              <w:t>, Ханты-мансийского автономного округа, Тюменской области.</w:t>
            </w:r>
          </w:p>
          <w:p w:rsidR="004C3CA2" w:rsidRPr="004C3CA2" w:rsidRDefault="004C3CA2" w:rsidP="00740BF0">
            <w:pPr>
              <w:rPr>
                <w:color w:val="FF0000"/>
                <w:sz w:val="22"/>
                <w:szCs w:val="22"/>
              </w:rPr>
            </w:pPr>
            <w:r>
              <w:rPr>
                <w:sz w:val="22"/>
                <w:szCs w:val="22"/>
              </w:rPr>
              <w:t xml:space="preserve">Условия и сроки </w:t>
            </w:r>
            <w:r w:rsidR="009C47CC">
              <w:rPr>
                <w:sz w:val="22"/>
                <w:szCs w:val="22"/>
              </w:rPr>
              <w:t xml:space="preserve"> оказания услуг</w:t>
            </w:r>
            <w:r>
              <w:rPr>
                <w:sz w:val="22"/>
                <w:szCs w:val="22"/>
              </w:rPr>
              <w:t xml:space="preserve">: </w:t>
            </w:r>
            <w:r w:rsidR="005D7DB9">
              <w:rPr>
                <w:b/>
                <w:sz w:val="22"/>
                <w:szCs w:val="22"/>
              </w:rPr>
              <w:t xml:space="preserve">с </w:t>
            </w:r>
            <w:r w:rsidR="00740BF0">
              <w:rPr>
                <w:b/>
                <w:sz w:val="22"/>
                <w:szCs w:val="22"/>
              </w:rPr>
              <w:t>0</w:t>
            </w:r>
            <w:r w:rsidR="006F7656">
              <w:rPr>
                <w:b/>
                <w:sz w:val="22"/>
                <w:szCs w:val="22"/>
              </w:rPr>
              <w:t>1.0</w:t>
            </w:r>
            <w:r w:rsidR="005D7DB9">
              <w:rPr>
                <w:b/>
                <w:sz w:val="22"/>
                <w:szCs w:val="22"/>
              </w:rPr>
              <w:t>4</w:t>
            </w:r>
            <w:r w:rsidR="006F7656">
              <w:rPr>
                <w:b/>
                <w:sz w:val="22"/>
                <w:szCs w:val="22"/>
              </w:rPr>
              <w:t>.2012</w:t>
            </w:r>
            <w:r w:rsidR="005D7DB9">
              <w:rPr>
                <w:b/>
                <w:sz w:val="22"/>
                <w:szCs w:val="22"/>
              </w:rPr>
              <w:t>г.</w:t>
            </w:r>
            <w:r w:rsidR="006F7656">
              <w:rPr>
                <w:b/>
                <w:sz w:val="22"/>
                <w:szCs w:val="22"/>
              </w:rPr>
              <w:t xml:space="preserve"> по </w:t>
            </w:r>
            <w:r w:rsidR="00740BF0">
              <w:rPr>
                <w:b/>
                <w:sz w:val="22"/>
                <w:szCs w:val="22"/>
              </w:rPr>
              <w:t>0</w:t>
            </w:r>
            <w:r w:rsidR="006F7656">
              <w:rPr>
                <w:b/>
                <w:sz w:val="22"/>
                <w:szCs w:val="22"/>
              </w:rPr>
              <w:t>1.0</w:t>
            </w:r>
            <w:r w:rsidR="005D7DB9">
              <w:rPr>
                <w:b/>
                <w:sz w:val="22"/>
                <w:szCs w:val="22"/>
              </w:rPr>
              <w:t>7</w:t>
            </w:r>
            <w:r w:rsidR="00050B19">
              <w:rPr>
                <w:b/>
                <w:sz w:val="22"/>
                <w:szCs w:val="22"/>
              </w:rPr>
              <w:t>.2012</w:t>
            </w:r>
            <w:r w:rsidR="005D7DB9">
              <w:rPr>
                <w:b/>
                <w:sz w:val="22"/>
                <w:szCs w:val="22"/>
              </w:rPr>
              <w:t>г</w:t>
            </w:r>
            <w:r w:rsidRPr="004C3CA2">
              <w:rPr>
                <w:b/>
                <w:sz w:val="22"/>
                <w:szCs w:val="22"/>
              </w:rPr>
              <w:t>.</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050B19" w:rsidRDefault="00B13049" w:rsidP="003B5DEE">
            <w:pPr>
              <w:jc w:val="center"/>
              <w:rPr>
                <w:bCs/>
                <w:snapToGrid w:val="0"/>
                <w:sz w:val="22"/>
                <w:szCs w:val="22"/>
              </w:rPr>
            </w:pPr>
            <w:bookmarkStart w:id="6" w:name="_Ref166267727"/>
          </w:p>
          <w:p w:rsidR="003B5DEE" w:rsidRPr="00050B19" w:rsidRDefault="00050B19" w:rsidP="00050B19">
            <w:pPr>
              <w:jc w:val="center"/>
              <w:rPr>
                <w:bCs/>
                <w:snapToGrid w:val="0"/>
                <w:sz w:val="22"/>
                <w:szCs w:val="22"/>
              </w:rPr>
            </w:pPr>
            <w:r>
              <w:rPr>
                <w:bCs/>
                <w:snapToGrid w:val="0"/>
                <w:sz w:val="22"/>
                <w:szCs w:val="22"/>
              </w:rPr>
              <w:t>8.</w:t>
            </w:r>
          </w:p>
          <w:p w:rsidR="00B13049" w:rsidRPr="00050B19" w:rsidRDefault="00B13049" w:rsidP="003B5DEE">
            <w:pPr>
              <w:jc w:val="center"/>
              <w:rPr>
                <w:bCs/>
                <w:snapToGrid w:val="0"/>
                <w:sz w:val="22"/>
                <w:szCs w:val="22"/>
              </w:rPr>
            </w:pPr>
          </w:p>
          <w:bookmarkEnd w:id="6"/>
          <w:p w:rsidR="0058136B" w:rsidRPr="00050B19"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4C3CA2" w:rsidRDefault="0058136B" w:rsidP="003F0B3A">
            <w:pPr>
              <w:autoSpaceDE w:val="0"/>
              <w:autoSpaceDN w:val="0"/>
              <w:adjustRightInd w:val="0"/>
              <w:spacing w:after="0"/>
              <w:rPr>
                <w:sz w:val="22"/>
                <w:szCs w:val="22"/>
              </w:rPr>
            </w:pPr>
            <w:r w:rsidRPr="003D741F">
              <w:rPr>
                <w:sz w:val="22"/>
                <w:szCs w:val="22"/>
              </w:rPr>
              <w:t>Начальная (максимальная) цена контракта</w:t>
            </w:r>
            <w:r w:rsidR="003D741F" w:rsidRPr="003D741F">
              <w:rPr>
                <w:sz w:val="22"/>
                <w:szCs w:val="22"/>
              </w:rPr>
              <w:t xml:space="preserve"> </w:t>
            </w:r>
          </w:p>
          <w:p w:rsidR="0058136B" w:rsidRPr="003D741F" w:rsidRDefault="0058136B" w:rsidP="00667896">
            <w:pPr>
              <w:keepNext/>
              <w:keepLines/>
              <w:widowControl w:val="0"/>
              <w:suppressLineNumbers/>
              <w:suppressAutoHyphens/>
              <w:rPr>
                <w:sz w:val="22"/>
                <w:szCs w:val="22"/>
              </w:rPr>
            </w:pPr>
          </w:p>
          <w:p w:rsidR="0058136B" w:rsidRPr="003D741F" w:rsidRDefault="0058136B" w:rsidP="00667896">
            <w:pPr>
              <w:rPr>
                <w:sz w:val="22"/>
                <w:szCs w:val="22"/>
              </w:rPr>
            </w:pPr>
          </w:p>
          <w:p w:rsidR="0058136B" w:rsidRPr="003D741F" w:rsidRDefault="0058136B" w:rsidP="00667896">
            <w:pPr>
              <w:rPr>
                <w:iCs/>
                <w:sz w:val="22"/>
                <w:szCs w:val="22"/>
              </w:rPr>
            </w:pPr>
          </w:p>
        </w:tc>
        <w:tc>
          <w:tcPr>
            <w:tcW w:w="4092" w:type="dxa"/>
            <w:tcBorders>
              <w:top w:val="single" w:sz="4" w:space="0" w:color="auto"/>
              <w:left w:val="single" w:sz="4" w:space="0" w:color="auto"/>
              <w:bottom w:val="single" w:sz="4" w:space="0" w:color="auto"/>
              <w:right w:val="single" w:sz="4" w:space="0" w:color="auto"/>
            </w:tcBorders>
          </w:tcPr>
          <w:p w:rsidR="003F0B3A" w:rsidRPr="004C3CA2" w:rsidRDefault="005D7DB9" w:rsidP="00667896">
            <w:pPr>
              <w:rPr>
                <w:b/>
                <w:snapToGrid w:val="0"/>
                <w:sz w:val="22"/>
                <w:szCs w:val="22"/>
              </w:rPr>
            </w:pPr>
            <w:r>
              <w:rPr>
                <w:b/>
                <w:snapToGrid w:val="0"/>
                <w:sz w:val="22"/>
                <w:szCs w:val="22"/>
              </w:rPr>
              <w:t>8</w:t>
            </w:r>
            <w:r w:rsidR="006F7656">
              <w:rPr>
                <w:b/>
                <w:snapToGrid w:val="0"/>
                <w:sz w:val="22"/>
                <w:szCs w:val="22"/>
              </w:rPr>
              <w:t>1</w:t>
            </w:r>
            <w:r>
              <w:rPr>
                <w:b/>
                <w:snapToGrid w:val="0"/>
                <w:sz w:val="22"/>
                <w:szCs w:val="22"/>
              </w:rPr>
              <w:t>6</w:t>
            </w:r>
            <w:r w:rsidR="006F7656">
              <w:rPr>
                <w:b/>
                <w:snapToGrid w:val="0"/>
                <w:sz w:val="22"/>
                <w:szCs w:val="22"/>
              </w:rPr>
              <w:t> 000,00</w:t>
            </w:r>
            <w:r w:rsidR="004C3CA2" w:rsidRPr="004C3CA2">
              <w:rPr>
                <w:b/>
                <w:snapToGrid w:val="0"/>
                <w:sz w:val="22"/>
                <w:szCs w:val="22"/>
              </w:rPr>
              <w:t> </w:t>
            </w:r>
            <w:r w:rsidR="006F7656">
              <w:rPr>
                <w:b/>
                <w:snapToGrid w:val="0"/>
                <w:sz w:val="22"/>
                <w:szCs w:val="22"/>
              </w:rPr>
              <w:t xml:space="preserve"> </w:t>
            </w:r>
            <w:r w:rsidR="004C3CA2" w:rsidRPr="004C3CA2">
              <w:rPr>
                <w:b/>
                <w:snapToGrid w:val="0"/>
                <w:sz w:val="22"/>
                <w:szCs w:val="22"/>
              </w:rPr>
              <w:t>(</w:t>
            </w:r>
            <w:r>
              <w:rPr>
                <w:b/>
                <w:snapToGrid w:val="0"/>
                <w:sz w:val="22"/>
                <w:szCs w:val="22"/>
              </w:rPr>
              <w:t xml:space="preserve">восемьсот </w:t>
            </w:r>
            <w:r w:rsidR="00577E28">
              <w:rPr>
                <w:b/>
                <w:snapToGrid w:val="0"/>
                <w:sz w:val="22"/>
                <w:szCs w:val="22"/>
              </w:rPr>
              <w:t>шестнадцать тысяч</w:t>
            </w:r>
            <w:r w:rsidR="004C3CA2" w:rsidRPr="004C3CA2">
              <w:rPr>
                <w:b/>
                <w:snapToGrid w:val="0"/>
                <w:sz w:val="22"/>
                <w:szCs w:val="22"/>
              </w:rPr>
              <w:t>) рублей 00 копеек</w:t>
            </w:r>
          </w:p>
          <w:p w:rsidR="009B26CB" w:rsidRPr="005C6F96" w:rsidRDefault="009B26CB" w:rsidP="00667896">
            <w:pPr>
              <w:rPr>
                <w:snapToGrid w:val="0"/>
                <w:sz w:val="22"/>
                <w:szCs w:val="22"/>
              </w:rPr>
            </w:pPr>
          </w:p>
          <w:p w:rsidR="004C3CA2" w:rsidRPr="005C6F96" w:rsidRDefault="006B4842" w:rsidP="004C3CA2">
            <w:pPr>
              <w:rPr>
                <w:snapToGrid w:val="0"/>
                <w:sz w:val="22"/>
                <w:szCs w:val="22"/>
              </w:rPr>
            </w:pPr>
            <w:r w:rsidRPr="005C6F96">
              <w:rPr>
                <w:bCs/>
                <w:snapToGrid w:val="0"/>
                <w:sz w:val="22"/>
                <w:szCs w:val="22"/>
              </w:rPr>
              <w:t xml:space="preserve">Начальная (максимальная) цена </w:t>
            </w:r>
            <w:r w:rsidR="00BF1178" w:rsidRPr="005C6F96">
              <w:rPr>
                <w:bCs/>
                <w:snapToGrid w:val="0"/>
                <w:sz w:val="22"/>
                <w:szCs w:val="22"/>
              </w:rPr>
              <w:t xml:space="preserve">контракта </w:t>
            </w:r>
            <w:r w:rsidRPr="005C6F96">
              <w:rPr>
                <w:bCs/>
                <w:snapToGrid w:val="0"/>
                <w:sz w:val="22"/>
                <w:szCs w:val="22"/>
              </w:rPr>
              <w:t>включает в себя:</w:t>
            </w:r>
            <w:r w:rsidR="00BF1178" w:rsidRPr="005C6F96">
              <w:rPr>
                <w:bCs/>
                <w:snapToGrid w:val="0"/>
                <w:sz w:val="22"/>
                <w:szCs w:val="22"/>
              </w:rPr>
              <w:t xml:space="preserve"> </w:t>
            </w:r>
            <w:r w:rsidR="006F7656">
              <w:rPr>
                <w:bCs/>
                <w:snapToGrid w:val="0"/>
                <w:sz w:val="22"/>
                <w:szCs w:val="22"/>
              </w:rPr>
              <w:t xml:space="preserve"> </w:t>
            </w:r>
          </w:p>
          <w:p w:rsidR="0058136B" w:rsidRPr="005C6F96" w:rsidRDefault="0058136B" w:rsidP="003B5DEE">
            <w:pPr>
              <w:rPr>
                <w:snapToGrid w:val="0"/>
                <w:sz w:val="22"/>
                <w:szCs w:val="22"/>
              </w:rPr>
            </w:pPr>
          </w:p>
        </w:tc>
      </w:tr>
      <w:tr w:rsidR="003B5DEE" w:rsidRPr="003D741F" w:rsidTr="009C5301">
        <w:tc>
          <w:tcPr>
            <w:tcW w:w="890" w:type="dxa"/>
            <w:tcBorders>
              <w:top w:val="single" w:sz="4" w:space="0" w:color="auto"/>
              <w:left w:val="single" w:sz="4" w:space="0" w:color="auto"/>
              <w:bottom w:val="single" w:sz="4" w:space="0" w:color="auto"/>
              <w:right w:val="single" w:sz="4" w:space="0" w:color="auto"/>
            </w:tcBorders>
          </w:tcPr>
          <w:p w:rsidR="003B5DEE" w:rsidRPr="003D741F" w:rsidRDefault="003B5DEE" w:rsidP="003B5DEE">
            <w:pPr>
              <w:ind w:left="360"/>
              <w:jc w:val="center"/>
              <w:rPr>
                <w:b/>
                <w:bCs/>
                <w:snapToGrid w:val="0"/>
                <w:sz w:val="22"/>
                <w:szCs w:val="22"/>
              </w:rPr>
            </w:pPr>
          </w:p>
          <w:p w:rsidR="003B5DEE" w:rsidRPr="00050B19" w:rsidRDefault="00050B19" w:rsidP="00050B19">
            <w:pPr>
              <w:jc w:val="center"/>
              <w:rPr>
                <w:bCs/>
                <w:snapToGrid w:val="0"/>
                <w:sz w:val="22"/>
                <w:szCs w:val="22"/>
              </w:rPr>
            </w:pPr>
            <w:r w:rsidRPr="00050B19">
              <w:rPr>
                <w:bCs/>
                <w:snapToGrid w:val="0"/>
                <w:sz w:val="22"/>
                <w:szCs w:val="22"/>
              </w:rPr>
              <w:t>8.1</w:t>
            </w:r>
          </w:p>
          <w:p w:rsidR="003B5DEE" w:rsidRPr="003D741F" w:rsidRDefault="003B5DEE" w:rsidP="003B5DEE">
            <w:pPr>
              <w:ind w:left="360"/>
              <w:jc w:val="center"/>
              <w:rPr>
                <w:b/>
                <w:bCs/>
                <w:snapToGrid w:val="0"/>
                <w:sz w:val="22"/>
                <w:szCs w:val="22"/>
              </w:rPr>
            </w:pPr>
          </w:p>
          <w:p w:rsidR="003B5DEE" w:rsidRPr="003D741F" w:rsidRDefault="003B5DEE" w:rsidP="003B5DEE">
            <w:pPr>
              <w:ind w:left="360"/>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3B5DEE" w:rsidRPr="003D741F" w:rsidRDefault="006B4842" w:rsidP="003B5DEE">
            <w:pPr>
              <w:autoSpaceDE w:val="0"/>
              <w:autoSpaceDN w:val="0"/>
              <w:adjustRightInd w:val="0"/>
              <w:spacing w:after="0"/>
              <w:rPr>
                <w:sz w:val="22"/>
                <w:szCs w:val="22"/>
              </w:rPr>
            </w:pPr>
            <w:proofErr w:type="gramStart"/>
            <w:r w:rsidRPr="003D741F">
              <w:rPr>
                <w:sz w:val="22"/>
                <w:szCs w:val="22"/>
              </w:rPr>
              <w:t>О</w:t>
            </w:r>
            <w:r w:rsidR="003B5DEE" w:rsidRPr="003D741F">
              <w:rPr>
                <w:sz w:val="22"/>
                <w:szCs w:val="22"/>
              </w:rPr>
              <w:t>бщая начальная (максимальная) цена запасных частей к технике, к оборудованию (с указанием начальной (максимальной) цены каждой запасной части)</w:t>
            </w:r>
            <w:r w:rsidR="00D0728B">
              <w:rPr>
                <w:sz w:val="22"/>
                <w:szCs w:val="22"/>
              </w:rPr>
              <w:t xml:space="preserve"> и</w:t>
            </w:r>
            <w:r w:rsidR="003B5DEE" w:rsidRPr="003D741F">
              <w:rPr>
                <w:sz w:val="22"/>
                <w:szCs w:val="22"/>
              </w:rPr>
              <w:t xml:space="preserve"> начальн</w:t>
            </w:r>
            <w:r w:rsidR="00D0728B">
              <w:rPr>
                <w:sz w:val="22"/>
                <w:szCs w:val="22"/>
              </w:rPr>
              <w:t>ая</w:t>
            </w:r>
            <w:r w:rsidR="003B5DEE" w:rsidRPr="003D741F">
              <w:rPr>
                <w:sz w:val="22"/>
                <w:szCs w:val="22"/>
              </w:rPr>
              <w:t xml:space="preserve"> (максимальн</w:t>
            </w:r>
            <w:r w:rsidR="00D0728B">
              <w:rPr>
                <w:sz w:val="22"/>
                <w:szCs w:val="22"/>
              </w:rPr>
              <w:t>ая</w:t>
            </w:r>
            <w:r w:rsidR="003B5DEE" w:rsidRPr="003D741F">
              <w:rPr>
                <w:sz w:val="22"/>
                <w:szCs w:val="22"/>
              </w:rPr>
              <w:t>) цен</w:t>
            </w:r>
            <w:r w:rsidR="00D0728B">
              <w:rPr>
                <w:sz w:val="22"/>
                <w:szCs w:val="22"/>
              </w:rPr>
              <w:t>а</w:t>
            </w:r>
            <w:r w:rsidR="003B5DEE" w:rsidRPr="003D741F">
              <w:rPr>
                <w:sz w:val="22"/>
                <w:szCs w:val="22"/>
              </w:rPr>
              <w:t xml:space="preserve"> единицы услуги и (или) работы по техническому обслуживанию и (или) ремонту техники, оборудования, в том числе по за</w:t>
            </w:r>
            <w:r w:rsidR="00CB35FD" w:rsidRPr="003D741F">
              <w:rPr>
                <w:sz w:val="22"/>
                <w:szCs w:val="22"/>
              </w:rPr>
              <w:t>мене указанных запасных частей;</w:t>
            </w:r>
            <w:r w:rsidR="003B5DEE" w:rsidRPr="003D741F">
              <w:rPr>
                <w:sz w:val="22"/>
                <w:szCs w:val="22"/>
              </w:rPr>
              <w:t xml:space="preserve"> начальная (максимальная) цена единицы услуги связи, юридических услуг.</w:t>
            </w:r>
            <w:proofErr w:type="gramEnd"/>
          </w:p>
          <w:p w:rsidR="003B5DEE" w:rsidRPr="003D741F" w:rsidRDefault="003B5DEE" w:rsidP="003F0B3A">
            <w:pPr>
              <w:autoSpaceDE w:val="0"/>
              <w:autoSpaceDN w:val="0"/>
              <w:adjustRightInd w:val="0"/>
              <w:spacing w:after="0"/>
              <w:rPr>
                <w:iCs/>
                <w:sz w:val="22"/>
                <w:szCs w:val="22"/>
              </w:rPr>
            </w:pPr>
          </w:p>
        </w:tc>
        <w:tc>
          <w:tcPr>
            <w:tcW w:w="4092" w:type="dxa"/>
            <w:tcBorders>
              <w:top w:val="single" w:sz="4" w:space="0" w:color="auto"/>
              <w:left w:val="single" w:sz="4" w:space="0" w:color="auto"/>
              <w:bottom w:val="single" w:sz="4" w:space="0" w:color="auto"/>
              <w:right w:val="single" w:sz="4" w:space="0" w:color="auto"/>
            </w:tcBorders>
          </w:tcPr>
          <w:p w:rsidR="006B4842" w:rsidRPr="005C6F96" w:rsidRDefault="002719DB" w:rsidP="002719DB">
            <w:pPr>
              <w:rPr>
                <w:snapToGrid w:val="0"/>
                <w:sz w:val="22"/>
                <w:szCs w:val="22"/>
              </w:rPr>
            </w:pPr>
            <w:r>
              <w:rPr>
                <w:snapToGrid w:val="0"/>
                <w:sz w:val="22"/>
                <w:szCs w:val="22"/>
              </w:rPr>
              <w:t>___</w:t>
            </w:r>
          </w:p>
        </w:tc>
      </w:tr>
      <w:tr w:rsidR="00BF1178" w:rsidRPr="003D741F" w:rsidTr="009C5301">
        <w:tc>
          <w:tcPr>
            <w:tcW w:w="890" w:type="dxa"/>
            <w:tcBorders>
              <w:top w:val="single" w:sz="4" w:space="0" w:color="auto"/>
              <w:left w:val="single" w:sz="4" w:space="0" w:color="auto"/>
              <w:bottom w:val="single" w:sz="4" w:space="0" w:color="auto"/>
              <w:right w:val="single" w:sz="4" w:space="0" w:color="auto"/>
            </w:tcBorders>
          </w:tcPr>
          <w:p w:rsidR="00BF1178" w:rsidRPr="00050B19" w:rsidRDefault="00BF1178" w:rsidP="00BF1178">
            <w:pPr>
              <w:jc w:val="center"/>
              <w:rPr>
                <w:bCs/>
                <w:snapToGrid w:val="0"/>
                <w:sz w:val="22"/>
                <w:szCs w:val="22"/>
              </w:rPr>
            </w:pPr>
          </w:p>
          <w:p w:rsidR="00BF1178" w:rsidRPr="00050B19" w:rsidRDefault="00050B19" w:rsidP="00050B19">
            <w:pPr>
              <w:jc w:val="center"/>
              <w:rPr>
                <w:bCs/>
                <w:snapToGrid w:val="0"/>
                <w:sz w:val="22"/>
                <w:szCs w:val="22"/>
              </w:rPr>
            </w:pPr>
            <w:r>
              <w:rPr>
                <w:bCs/>
                <w:snapToGrid w:val="0"/>
                <w:sz w:val="22"/>
                <w:szCs w:val="22"/>
              </w:rPr>
              <w:t>9.</w:t>
            </w:r>
          </w:p>
          <w:p w:rsidR="00BF1178" w:rsidRPr="00050B19" w:rsidRDefault="00BF1178" w:rsidP="00BF1178">
            <w:pPr>
              <w:jc w:val="center"/>
              <w:rPr>
                <w:bCs/>
                <w:snapToGrid w:val="0"/>
                <w:sz w:val="22"/>
                <w:szCs w:val="22"/>
              </w:rPr>
            </w:pPr>
          </w:p>
          <w:p w:rsidR="00BF1178" w:rsidRPr="00050B19" w:rsidRDefault="00BF1178" w:rsidP="003B5DEE">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BF1178" w:rsidRPr="003D741F" w:rsidRDefault="00BF1178" w:rsidP="00667896">
            <w:pPr>
              <w:keepNext/>
              <w:keepLines/>
              <w:widowControl w:val="0"/>
              <w:suppressLineNumbers/>
              <w:suppressAutoHyphens/>
              <w:rPr>
                <w:sz w:val="22"/>
                <w:szCs w:val="22"/>
              </w:rPr>
            </w:pPr>
            <w:r w:rsidRPr="003D741F">
              <w:rPr>
                <w:sz w:val="22"/>
                <w:szCs w:val="22"/>
              </w:rPr>
              <w:t>Порядок формирования цены контракта</w:t>
            </w:r>
          </w:p>
        </w:tc>
        <w:tc>
          <w:tcPr>
            <w:tcW w:w="4092" w:type="dxa"/>
            <w:tcBorders>
              <w:top w:val="single" w:sz="4" w:space="0" w:color="auto"/>
              <w:left w:val="single" w:sz="4" w:space="0" w:color="auto"/>
              <w:bottom w:val="single" w:sz="4" w:space="0" w:color="auto"/>
              <w:right w:val="single" w:sz="4" w:space="0" w:color="auto"/>
            </w:tcBorders>
          </w:tcPr>
          <w:p w:rsidR="00BF1178" w:rsidRPr="005C6F96" w:rsidRDefault="009C47CC" w:rsidP="002719DB">
            <w:pPr>
              <w:rPr>
                <w:sz w:val="22"/>
                <w:szCs w:val="22"/>
              </w:rPr>
            </w:pPr>
            <w:r>
              <w:rPr>
                <w:sz w:val="22"/>
                <w:szCs w:val="22"/>
              </w:rPr>
              <w:t>В цену контракта включена оплата за аренду помещения.</w:t>
            </w:r>
          </w:p>
        </w:tc>
      </w:tr>
      <w:tr w:rsidR="0058136B" w:rsidRPr="003D741F" w:rsidTr="009C5301">
        <w:trPr>
          <w:trHeight w:val="1138"/>
        </w:trPr>
        <w:tc>
          <w:tcPr>
            <w:tcW w:w="890" w:type="dxa"/>
            <w:tcBorders>
              <w:top w:val="single" w:sz="4" w:space="0" w:color="auto"/>
              <w:left w:val="single" w:sz="4" w:space="0" w:color="auto"/>
              <w:bottom w:val="single" w:sz="4" w:space="0" w:color="auto"/>
              <w:right w:val="single" w:sz="4" w:space="0" w:color="auto"/>
            </w:tcBorders>
          </w:tcPr>
          <w:p w:rsidR="00B13049" w:rsidRPr="00050B19" w:rsidRDefault="00B13049" w:rsidP="003B5DEE">
            <w:pPr>
              <w:jc w:val="center"/>
              <w:rPr>
                <w:bCs/>
                <w:snapToGrid w:val="0"/>
                <w:sz w:val="22"/>
                <w:szCs w:val="22"/>
              </w:rPr>
            </w:pPr>
            <w:bookmarkStart w:id="7" w:name="_Ref166311076"/>
          </w:p>
          <w:p w:rsidR="00B13049" w:rsidRPr="00050B19" w:rsidRDefault="00050B19" w:rsidP="00050B19">
            <w:pPr>
              <w:jc w:val="center"/>
              <w:rPr>
                <w:bCs/>
                <w:snapToGrid w:val="0"/>
                <w:sz w:val="22"/>
                <w:szCs w:val="22"/>
              </w:rPr>
            </w:pPr>
            <w:r>
              <w:rPr>
                <w:bCs/>
                <w:snapToGrid w:val="0"/>
                <w:sz w:val="22"/>
                <w:szCs w:val="22"/>
              </w:rPr>
              <w:t>10.</w:t>
            </w:r>
          </w:p>
          <w:p w:rsidR="00B13049" w:rsidRPr="00050B19" w:rsidRDefault="00B13049" w:rsidP="003B5DEE">
            <w:pPr>
              <w:jc w:val="center"/>
              <w:rPr>
                <w:bCs/>
                <w:snapToGrid w:val="0"/>
                <w:sz w:val="22"/>
                <w:szCs w:val="22"/>
              </w:rPr>
            </w:pPr>
          </w:p>
          <w:bookmarkEnd w:id="7"/>
          <w:p w:rsidR="0058136B" w:rsidRPr="00050B19"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Next/>
              <w:keepLines/>
              <w:widowControl w:val="0"/>
              <w:suppressLineNumbers/>
              <w:suppressAutoHyphens/>
              <w:rPr>
                <w:sz w:val="22"/>
                <w:szCs w:val="22"/>
              </w:rPr>
            </w:pPr>
            <w:r w:rsidRPr="003D741F">
              <w:rPr>
                <w:sz w:val="22"/>
                <w:szCs w:val="22"/>
              </w:rPr>
              <w:t>Источник финансирования заказа</w:t>
            </w:r>
          </w:p>
        </w:tc>
        <w:tc>
          <w:tcPr>
            <w:tcW w:w="4092" w:type="dxa"/>
            <w:tcBorders>
              <w:top w:val="single" w:sz="4" w:space="0" w:color="auto"/>
              <w:left w:val="single" w:sz="4" w:space="0" w:color="auto"/>
              <w:bottom w:val="single" w:sz="4" w:space="0" w:color="auto"/>
              <w:right w:val="single" w:sz="4" w:space="0" w:color="auto"/>
            </w:tcBorders>
          </w:tcPr>
          <w:p w:rsidR="0058136B" w:rsidRPr="005C6F96" w:rsidRDefault="0058136B" w:rsidP="00050B19">
            <w:pPr>
              <w:rPr>
                <w:sz w:val="22"/>
                <w:szCs w:val="22"/>
              </w:rPr>
            </w:pPr>
            <w:r w:rsidRPr="005C6F96">
              <w:rPr>
                <w:sz w:val="22"/>
                <w:szCs w:val="22"/>
              </w:rPr>
              <w:t xml:space="preserve">Источник финансирования: </w:t>
            </w:r>
            <w:r w:rsidR="002719DB">
              <w:rPr>
                <w:sz w:val="22"/>
                <w:szCs w:val="22"/>
              </w:rPr>
              <w:t xml:space="preserve">Бюджет </w:t>
            </w:r>
            <w:r w:rsidR="00050B19">
              <w:rPr>
                <w:sz w:val="22"/>
                <w:szCs w:val="22"/>
              </w:rPr>
              <w:t xml:space="preserve"> города Югорска на 2012год.</w:t>
            </w:r>
          </w:p>
          <w:p w:rsidR="0058136B" w:rsidRPr="005C6F96" w:rsidRDefault="0058136B" w:rsidP="00667896">
            <w:pPr>
              <w:rPr>
                <w:i/>
                <w:sz w:val="22"/>
                <w:szCs w:val="22"/>
              </w:rPr>
            </w:pP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bookmarkStart w:id="8" w:name="_Ref166311380"/>
          </w:p>
          <w:p w:rsidR="00B13049" w:rsidRPr="006D212F" w:rsidRDefault="006D212F" w:rsidP="006D212F">
            <w:pPr>
              <w:jc w:val="center"/>
              <w:rPr>
                <w:bCs/>
                <w:snapToGrid w:val="0"/>
                <w:sz w:val="22"/>
                <w:szCs w:val="22"/>
              </w:rPr>
            </w:pPr>
            <w:r w:rsidRPr="006D212F">
              <w:rPr>
                <w:bCs/>
                <w:snapToGrid w:val="0"/>
                <w:sz w:val="22"/>
                <w:szCs w:val="22"/>
              </w:rPr>
              <w:t>11.</w:t>
            </w:r>
          </w:p>
          <w:p w:rsidR="00B13049" w:rsidRPr="003D741F" w:rsidRDefault="00B13049" w:rsidP="003B5DEE">
            <w:pPr>
              <w:jc w:val="center"/>
              <w:rPr>
                <w:b/>
                <w:bCs/>
                <w:snapToGrid w:val="0"/>
                <w:sz w:val="22"/>
                <w:szCs w:val="22"/>
              </w:rPr>
            </w:pPr>
          </w:p>
          <w:p w:rsidR="0058136B" w:rsidRPr="003D741F"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8"/>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Next/>
              <w:keepLines/>
              <w:widowControl w:val="0"/>
              <w:suppressLineNumbers/>
              <w:suppressAutoHyphens/>
              <w:rPr>
                <w:sz w:val="22"/>
                <w:szCs w:val="22"/>
              </w:rPr>
            </w:pPr>
            <w:r w:rsidRPr="003D741F">
              <w:rPr>
                <w:sz w:val="22"/>
                <w:szCs w:val="22"/>
              </w:rPr>
              <w:t>Форма, сроки и порядок оплаты товара, работ, услуг</w:t>
            </w:r>
          </w:p>
        </w:tc>
        <w:tc>
          <w:tcPr>
            <w:tcW w:w="4092" w:type="dxa"/>
            <w:tcBorders>
              <w:top w:val="single" w:sz="4" w:space="0" w:color="auto"/>
              <w:left w:val="single" w:sz="4" w:space="0" w:color="auto"/>
              <w:bottom w:val="single" w:sz="4" w:space="0" w:color="auto"/>
              <w:right w:val="single" w:sz="4" w:space="0" w:color="auto"/>
            </w:tcBorders>
          </w:tcPr>
          <w:p w:rsidR="0058136B" w:rsidRPr="00237B92" w:rsidRDefault="007F068C" w:rsidP="007B417C">
            <w:pPr>
              <w:rPr>
                <w:sz w:val="22"/>
                <w:szCs w:val="22"/>
              </w:rPr>
            </w:pPr>
            <w:r w:rsidRPr="00237B92">
              <w:rPr>
                <w:sz w:val="22"/>
                <w:szCs w:val="22"/>
              </w:rPr>
              <w:t>Арендная плата вносится ежемесячно не позднее 1</w:t>
            </w:r>
            <w:r w:rsidR="007B417C">
              <w:rPr>
                <w:sz w:val="22"/>
                <w:szCs w:val="22"/>
              </w:rPr>
              <w:t>0 (десятого)</w:t>
            </w:r>
            <w:r w:rsidRPr="00237B92">
              <w:rPr>
                <w:sz w:val="22"/>
                <w:szCs w:val="22"/>
              </w:rPr>
              <w:t xml:space="preserve"> числа месяца, следующего за расчетным, путем перечисления денежных с</w:t>
            </w:r>
            <w:r w:rsidR="00C75E87" w:rsidRPr="00237B92">
              <w:rPr>
                <w:sz w:val="22"/>
                <w:szCs w:val="22"/>
              </w:rPr>
              <w:t>р</w:t>
            </w:r>
            <w:r w:rsidRPr="00237B92">
              <w:rPr>
                <w:sz w:val="22"/>
                <w:szCs w:val="22"/>
              </w:rPr>
              <w:t>ед</w:t>
            </w:r>
            <w:r w:rsidR="00C75E87" w:rsidRPr="00237B92">
              <w:rPr>
                <w:sz w:val="22"/>
                <w:szCs w:val="22"/>
              </w:rPr>
              <w:t>с</w:t>
            </w:r>
            <w:r w:rsidRPr="00237B92">
              <w:rPr>
                <w:sz w:val="22"/>
                <w:szCs w:val="22"/>
              </w:rPr>
              <w:t>тв</w:t>
            </w:r>
            <w:r w:rsidR="00C75E87" w:rsidRPr="00237B92">
              <w:rPr>
                <w:sz w:val="22"/>
                <w:szCs w:val="22"/>
              </w:rPr>
              <w:t xml:space="preserve"> на расчетный счет </w:t>
            </w:r>
            <w:r w:rsidR="00237B92" w:rsidRPr="00237B92">
              <w:rPr>
                <w:sz w:val="22"/>
                <w:szCs w:val="22"/>
              </w:rPr>
              <w:t xml:space="preserve">Исполнителя </w:t>
            </w:r>
            <w:r w:rsidR="00C75E87" w:rsidRPr="00237B92">
              <w:rPr>
                <w:sz w:val="22"/>
                <w:szCs w:val="22"/>
              </w:rPr>
              <w:t xml:space="preserve">на </w:t>
            </w:r>
            <w:r w:rsidR="00C75E87" w:rsidRPr="00237B92">
              <w:rPr>
                <w:sz w:val="22"/>
                <w:szCs w:val="22"/>
              </w:rPr>
              <w:lastRenderedPageBreak/>
              <w:t xml:space="preserve">основании </w:t>
            </w:r>
            <w:r w:rsidR="00237B92" w:rsidRPr="00237B92">
              <w:rPr>
                <w:sz w:val="22"/>
                <w:szCs w:val="22"/>
              </w:rPr>
              <w:t xml:space="preserve">счет, </w:t>
            </w:r>
            <w:r w:rsidR="00C75E87" w:rsidRPr="00237B92">
              <w:rPr>
                <w:sz w:val="22"/>
                <w:szCs w:val="22"/>
              </w:rPr>
              <w:t>счета-фактуры и акта выполненных работ</w:t>
            </w:r>
            <w:r w:rsidR="009C47CC">
              <w:rPr>
                <w:sz w:val="22"/>
                <w:szCs w:val="22"/>
              </w:rPr>
              <w:t>.</w:t>
            </w:r>
            <w:r w:rsidR="00C75E87" w:rsidRPr="00237B92">
              <w:rPr>
                <w:sz w:val="22"/>
                <w:szCs w:val="22"/>
              </w:rPr>
              <w:t xml:space="preserve">  </w:t>
            </w:r>
          </w:p>
        </w:tc>
      </w:tr>
      <w:tr w:rsidR="00F04E4F" w:rsidRPr="003D741F" w:rsidTr="009C5301">
        <w:tc>
          <w:tcPr>
            <w:tcW w:w="890" w:type="dxa"/>
            <w:tcBorders>
              <w:top w:val="single" w:sz="4" w:space="0" w:color="auto"/>
              <w:left w:val="single" w:sz="4" w:space="0" w:color="auto"/>
              <w:bottom w:val="single" w:sz="4" w:space="0" w:color="auto"/>
              <w:right w:val="single" w:sz="4" w:space="0" w:color="auto"/>
            </w:tcBorders>
          </w:tcPr>
          <w:p w:rsidR="00F04E4F" w:rsidRPr="006D212F" w:rsidRDefault="00F04E4F" w:rsidP="00F04E4F">
            <w:pPr>
              <w:jc w:val="center"/>
              <w:rPr>
                <w:bCs/>
                <w:snapToGrid w:val="0"/>
                <w:sz w:val="22"/>
                <w:szCs w:val="22"/>
              </w:rPr>
            </w:pPr>
          </w:p>
          <w:p w:rsidR="00F04E4F" w:rsidRPr="006D212F" w:rsidRDefault="006D212F" w:rsidP="006D212F">
            <w:pPr>
              <w:jc w:val="center"/>
              <w:rPr>
                <w:bCs/>
                <w:snapToGrid w:val="0"/>
                <w:sz w:val="22"/>
                <w:szCs w:val="22"/>
              </w:rPr>
            </w:pPr>
            <w:r>
              <w:rPr>
                <w:bCs/>
                <w:snapToGrid w:val="0"/>
                <w:sz w:val="22"/>
                <w:szCs w:val="22"/>
              </w:rPr>
              <w:t>12.</w:t>
            </w:r>
          </w:p>
          <w:p w:rsidR="00F04E4F" w:rsidRPr="006D212F" w:rsidRDefault="00F04E4F" w:rsidP="003B5DEE">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F04E4F" w:rsidRPr="003D741F" w:rsidRDefault="00384521" w:rsidP="00667896">
            <w:pPr>
              <w:keepNext/>
              <w:keepLines/>
              <w:widowControl w:val="0"/>
              <w:suppressLineNumbers/>
              <w:suppressAutoHyphens/>
              <w:rPr>
                <w:sz w:val="22"/>
                <w:szCs w:val="22"/>
              </w:rPr>
            </w:pPr>
            <w:r w:rsidRPr="003D741F">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4092" w:type="dxa"/>
            <w:tcBorders>
              <w:top w:val="single" w:sz="4" w:space="0" w:color="auto"/>
              <w:left w:val="single" w:sz="4" w:space="0" w:color="auto"/>
              <w:bottom w:val="single" w:sz="4" w:space="0" w:color="auto"/>
              <w:right w:val="single" w:sz="4" w:space="0" w:color="auto"/>
            </w:tcBorders>
          </w:tcPr>
          <w:p w:rsidR="00F04E4F" w:rsidRPr="005C6F96" w:rsidRDefault="009E4310" w:rsidP="00667896">
            <w:pPr>
              <w:rPr>
                <w:sz w:val="22"/>
                <w:szCs w:val="22"/>
              </w:rPr>
            </w:pPr>
            <w:r w:rsidRPr="005C6F96">
              <w:rPr>
                <w:sz w:val="22"/>
                <w:szCs w:val="22"/>
              </w:rPr>
              <w:t xml:space="preserve">Российский </w:t>
            </w:r>
            <w:r w:rsidR="00384521" w:rsidRPr="005C6F96">
              <w:rPr>
                <w:sz w:val="22"/>
                <w:szCs w:val="22"/>
              </w:rPr>
              <w:t>рубль</w:t>
            </w:r>
          </w:p>
        </w:tc>
      </w:tr>
      <w:tr w:rsidR="00384521" w:rsidRPr="003D741F" w:rsidTr="009C5301">
        <w:tc>
          <w:tcPr>
            <w:tcW w:w="890" w:type="dxa"/>
            <w:tcBorders>
              <w:top w:val="single" w:sz="4" w:space="0" w:color="auto"/>
              <w:left w:val="single" w:sz="4" w:space="0" w:color="auto"/>
              <w:bottom w:val="single" w:sz="4" w:space="0" w:color="auto"/>
              <w:right w:val="single" w:sz="4" w:space="0" w:color="auto"/>
            </w:tcBorders>
          </w:tcPr>
          <w:p w:rsidR="00384521" w:rsidRPr="006D212F" w:rsidRDefault="00384521" w:rsidP="00384521">
            <w:pPr>
              <w:jc w:val="center"/>
              <w:rPr>
                <w:bCs/>
                <w:snapToGrid w:val="0"/>
                <w:sz w:val="22"/>
                <w:szCs w:val="22"/>
              </w:rPr>
            </w:pPr>
          </w:p>
          <w:p w:rsidR="00384521" w:rsidRPr="006D212F" w:rsidRDefault="006D212F" w:rsidP="006D212F">
            <w:pPr>
              <w:jc w:val="center"/>
              <w:rPr>
                <w:bCs/>
                <w:snapToGrid w:val="0"/>
                <w:sz w:val="22"/>
                <w:szCs w:val="22"/>
              </w:rPr>
            </w:pPr>
            <w:r>
              <w:rPr>
                <w:bCs/>
                <w:snapToGrid w:val="0"/>
                <w:sz w:val="22"/>
                <w:szCs w:val="22"/>
              </w:rPr>
              <w:t>13.</w:t>
            </w:r>
          </w:p>
          <w:p w:rsidR="00384521" w:rsidRPr="006D212F" w:rsidRDefault="00384521" w:rsidP="00F04E4F">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384521" w:rsidRPr="003D741F" w:rsidRDefault="00384521" w:rsidP="00667896">
            <w:pPr>
              <w:keepNext/>
              <w:keepLines/>
              <w:widowControl w:val="0"/>
              <w:suppressLineNumbers/>
              <w:suppressAutoHyphens/>
              <w:rPr>
                <w:sz w:val="22"/>
                <w:szCs w:val="22"/>
              </w:rPr>
            </w:pPr>
            <w:r w:rsidRPr="003D741F">
              <w:rPr>
                <w:sz w:val="22"/>
                <w:szCs w:val="22"/>
              </w:rPr>
              <w:t>Порядок применения официального курса иностранной валюты к рублю Российской Федерации</w:t>
            </w:r>
            <w:r w:rsidR="009E4310">
              <w:rPr>
                <w:sz w:val="22"/>
                <w:szCs w:val="22"/>
              </w:rPr>
              <w:t>, установленного Центральным банком Российской Федерации</w:t>
            </w:r>
            <w:r w:rsidRPr="003D741F">
              <w:rPr>
                <w:sz w:val="22"/>
                <w:szCs w:val="22"/>
              </w:rPr>
              <w:t xml:space="preserve"> и используемого при оплате заключенного государственного или муниципального контракта</w:t>
            </w:r>
          </w:p>
        </w:tc>
        <w:tc>
          <w:tcPr>
            <w:tcW w:w="4092" w:type="dxa"/>
            <w:tcBorders>
              <w:top w:val="single" w:sz="4" w:space="0" w:color="auto"/>
              <w:left w:val="single" w:sz="4" w:space="0" w:color="auto"/>
              <w:bottom w:val="single" w:sz="4" w:space="0" w:color="auto"/>
              <w:right w:val="single" w:sz="4" w:space="0" w:color="auto"/>
            </w:tcBorders>
          </w:tcPr>
          <w:p w:rsidR="00384521" w:rsidRPr="005C6F96" w:rsidRDefault="00C75E87" w:rsidP="00C75E87">
            <w:pPr>
              <w:rPr>
                <w:sz w:val="22"/>
                <w:szCs w:val="22"/>
              </w:rPr>
            </w:pPr>
            <w:r>
              <w:rPr>
                <w:sz w:val="22"/>
                <w:szCs w:val="22"/>
              </w:rPr>
              <w:t>Н</w:t>
            </w:r>
            <w:r w:rsidR="00E779A2" w:rsidRPr="005C6F96">
              <w:rPr>
                <w:sz w:val="22"/>
                <w:szCs w:val="22"/>
              </w:rPr>
              <w:t>е применяется</w:t>
            </w:r>
          </w:p>
        </w:tc>
      </w:tr>
      <w:tr w:rsidR="00BF1178" w:rsidRPr="003D741F" w:rsidTr="009C5301">
        <w:tc>
          <w:tcPr>
            <w:tcW w:w="890" w:type="dxa"/>
            <w:tcBorders>
              <w:top w:val="single" w:sz="4" w:space="0" w:color="auto"/>
              <w:left w:val="single" w:sz="4" w:space="0" w:color="auto"/>
              <w:bottom w:val="single" w:sz="4" w:space="0" w:color="auto"/>
              <w:right w:val="single" w:sz="4" w:space="0" w:color="auto"/>
            </w:tcBorders>
          </w:tcPr>
          <w:p w:rsidR="00BF1178" w:rsidRPr="006D212F" w:rsidRDefault="00BF1178" w:rsidP="00BF1178">
            <w:pPr>
              <w:jc w:val="center"/>
              <w:rPr>
                <w:bCs/>
                <w:snapToGrid w:val="0"/>
                <w:sz w:val="22"/>
                <w:szCs w:val="22"/>
              </w:rPr>
            </w:pPr>
          </w:p>
          <w:p w:rsidR="00BF1178" w:rsidRPr="006D212F" w:rsidRDefault="006D212F" w:rsidP="006D212F">
            <w:pPr>
              <w:jc w:val="center"/>
              <w:rPr>
                <w:bCs/>
                <w:snapToGrid w:val="0"/>
                <w:sz w:val="22"/>
                <w:szCs w:val="22"/>
              </w:rPr>
            </w:pPr>
            <w:bookmarkStart w:id="9" w:name="_Ref248654179"/>
            <w:r>
              <w:rPr>
                <w:bCs/>
                <w:snapToGrid w:val="0"/>
                <w:sz w:val="22"/>
                <w:szCs w:val="22"/>
              </w:rPr>
              <w:t>14.</w:t>
            </w:r>
          </w:p>
          <w:bookmarkEnd w:id="9"/>
          <w:p w:rsidR="00BF1178" w:rsidRPr="006D212F" w:rsidRDefault="00BF1178" w:rsidP="00BF1178">
            <w:pPr>
              <w:pStyle w:val="3"/>
              <w:numPr>
                <w:ilvl w:val="0"/>
                <w:numId w:val="0"/>
              </w:numPr>
              <w:spacing w:before="60"/>
              <w:rPr>
                <w:rFonts w:ascii="Times New Roman" w:hAnsi="Times New Roman" w:cs="Times New Roman"/>
                <w:b w:val="0"/>
                <w:bCs w:val="0"/>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BF1178" w:rsidRPr="003D741F" w:rsidRDefault="00BF1178" w:rsidP="00667896">
            <w:pPr>
              <w:keepNext/>
              <w:keepLines/>
              <w:widowControl w:val="0"/>
              <w:suppressLineNumbers/>
              <w:suppressAutoHyphens/>
              <w:rPr>
                <w:sz w:val="22"/>
                <w:szCs w:val="22"/>
              </w:rPr>
            </w:pPr>
            <w:r w:rsidRPr="003D741F">
              <w:rPr>
                <w:sz w:val="22"/>
                <w:szCs w:val="22"/>
              </w:rPr>
              <w:t>Обязательные требования к участникам размещения заказа</w:t>
            </w:r>
          </w:p>
        </w:tc>
        <w:tc>
          <w:tcPr>
            <w:tcW w:w="4092" w:type="dxa"/>
            <w:tcBorders>
              <w:top w:val="single" w:sz="4" w:space="0" w:color="auto"/>
              <w:left w:val="single" w:sz="4" w:space="0" w:color="auto"/>
              <w:bottom w:val="single" w:sz="4" w:space="0" w:color="auto"/>
              <w:right w:val="single" w:sz="4" w:space="0" w:color="auto"/>
            </w:tcBorders>
          </w:tcPr>
          <w:p w:rsidR="00560D29" w:rsidRPr="005C6F96" w:rsidRDefault="00560D29" w:rsidP="00560D29">
            <w:pPr>
              <w:pStyle w:val="3"/>
              <w:keepNext w:val="0"/>
              <w:numPr>
                <w:ilvl w:val="0"/>
                <w:numId w:val="0"/>
              </w:numPr>
              <w:spacing w:before="60"/>
              <w:rPr>
                <w:rFonts w:ascii="Times New Roman" w:hAnsi="Times New Roman" w:cs="Times New Roman"/>
                <w:b w:val="0"/>
                <w:bCs w:val="0"/>
                <w:sz w:val="22"/>
                <w:szCs w:val="22"/>
              </w:rPr>
            </w:pPr>
            <w:bookmarkStart w:id="10" w:name="_Ref166313730"/>
            <w:bookmarkStart w:id="11" w:name="_Ref166098622"/>
            <w:r w:rsidRPr="005C6F96">
              <w:rPr>
                <w:rFonts w:ascii="Times New Roman" w:hAnsi="Times New Roman" w:cs="Times New Roman"/>
                <w:b w:val="0"/>
                <w:bCs w:val="0"/>
                <w:sz w:val="22"/>
                <w:szCs w:val="22"/>
              </w:rPr>
              <w:t>В настоящем открытом аукционе в электронной форме</w:t>
            </w:r>
            <w:r w:rsidR="00AA2F1B" w:rsidRPr="005C6F96">
              <w:rPr>
                <w:rFonts w:ascii="Times New Roman" w:hAnsi="Times New Roman" w:cs="Times New Roman"/>
                <w:b w:val="0"/>
                <w:bCs w:val="0"/>
                <w:sz w:val="22"/>
                <w:szCs w:val="22"/>
              </w:rPr>
              <w:t>, за исключением случая проведения открытого аукциона в электронной форме среди субъектов малого предпринимательства,</w:t>
            </w:r>
            <w:r w:rsidRPr="005C6F96">
              <w:rPr>
                <w:rFonts w:ascii="Times New Roman" w:hAnsi="Times New Roman" w:cs="Times New Roman"/>
                <w:b w:val="0"/>
                <w:bCs w:val="0"/>
                <w:sz w:val="22"/>
                <w:szCs w:val="22"/>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0D29" w:rsidRPr="005C6F96" w:rsidRDefault="00560D29" w:rsidP="00560D29">
            <w:pPr>
              <w:pStyle w:val="3"/>
              <w:keepNext w:val="0"/>
              <w:numPr>
                <w:ilvl w:val="0"/>
                <w:numId w:val="0"/>
              </w:numPr>
              <w:spacing w:before="60"/>
              <w:rPr>
                <w:rFonts w:ascii="Times New Roman" w:hAnsi="Times New Roman" w:cs="Times New Roman"/>
                <w:b w:val="0"/>
                <w:bCs w:val="0"/>
                <w:sz w:val="22"/>
                <w:szCs w:val="22"/>
              </w:rPr>
            </w:pPr>
            <w:r w:rsidRPr="005C6F96">
              <w:rPr>
                <w:rFonts w:ascii="Times New Roman" w:hAnsi="Times New Roman" w:cs="Times New Roman"/>
                <w:b w:val="0"/>
                <w:bCs w:val="0"/>
                <w:sz w:val="22"/>
                <w:szCs w:val="22"/>
              </w:rPr>
              <w:t>В случае</w:t>
            </w:r>
            <w:proofErr w:type="gramStart"/>
            <w:r w:rsidRPr="005C6F96">
              <w:rPr>
                <w:rFonts w:ascii="Times New Roman" w:hAnsi="Times New Roman" w:cs="Times New Roman"/>
                <w:b w:val="0"/>
                <w:bCs w:val="0"/>
                <w:sz w:val="22"/>
                <w:szCs w:val="22"/>
              </w:rPr>
              <w:t>,</w:t>
            </w:r>
            <w:proofErr w:type="gramEnd"/>
            <w:r w:rsidRPr="005C6F96">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указанием на это в пункте </w:t>
            </w:r>
            <w:r w:rsidR="005C01BC">
              <w:rPr>
                <w:rFonts w:ascii="Times New Roman" w:hAnsi="Times New Roman" w:cs="Times New Roman"/>
                <w:b w:val="0"/>
                <w:bCs w:val="0"/>
                <w:sz w:val="22"/>
                <w:szCs w:val="22"/>
              </w:rPr>
              <w:t>5</w:t>
            </w:r>
            <w:r w:rsidRPr="005C6F96">
              <w:rPr>
                <w:rFonts w:ascii="Times New Roman" w:hAnsi="Times New Roman" w:cs="Times New Roman"/>
                <w:b w:val="0"/>
                <w:bCs w:val="0"/>
                <w:sz w:val="22"/>
                <w:szCs w:val="22"/>
              </w:rPr>
              <w:t xml:space="preserve">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10"/>
          </w:p>
          <w:bookmarkEnd w:id="11"/>
          <w:p w:rsidR="00BF1178" w:rsidRPr="005C6F96" w:rsidRDefault="00AA2F1B" w:rsidP="00560D29">
            <w:pPr>
              <w:pStyle w:val="4"/>
              <w:keepNext w:val="0"/>
              <w:spacing w:before="60"/>
              <w:rPr>
                <w:rFonts w:ascii="Times New Roman" w:hAnsi="Times New Roman" w:cs="Times New Roman"/>
                <w:sz w:val="22"/>
                <w:szCs w:val="22"/>
              </w:rPr>
            </w:pPr>
            <w:r w:rsidRPr="005C6F96">
              <w:rPr>
                <w:rFonts w:ascii="Times New Roman" w:hAnsi="Times New Roman" w:cs="Times New Roman"/>
                <w:sz w:val="22"/>
                <w:szCs w:val="22"/>
              </w:rPr>
              <w:t>Обязательные требования к участникам размещения заказа:</w:t>
            </w:r>
          </w:p>
          <w:p w:rsidR="00560D29" w:rsidRPr="005C6F96" w:rsidRDefault="00560D29" w:rsidP="00560D29">
            <w:pPr>
              <w:pStyle w:val="4"/>
              <w:keepNext w:val="0"/>
              <w:numPr>
                <w:ilvl w:val="3"/>
                <w:numId w:val="1"/>
              </w:numPr>
              <w:spacing w:before="60"/>
              <w:rPr>
                <w:rFonts w:ascii="Times New Roman" w:hAnsi="Times New Roman" w:cs="Times New Roman"/>
                <w:sz w:val="22"/>
                <w:szCs w:val="22"/>
              </w:rPr>
            </w:pPr>
            <w:proofErr w:type="spellStart"/>
            <w:r w:rsidRPr="005C6F96">
              <w:rPr>
                <w:rFonts w:ascii="Times New Roman" w:hAnsi="Times New Roman" w:cs="Times New Roman"/>
                <w:sz w:val="22"/>
                <w:szCs w:val="22"/>
              </w:rPr>
              <w:t>непроведение</w:t>
            </w:r>
            <w:proofErr w:type="spellEnd"/>
            <w:r w:rsidRPr="005C6F96">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60D29" w:rsidRPr="005C6F96" w:rsidRDefault="00560D29" w:rsidP="00560D29">
            <w:pPr>
              <w:pStyle w:val="4"/>
              <w:keepNext w:val="0"/>
              <w:numPr>
                <w:ilvl w:val="3"/>
                <w:numId w:val="1"/>
              </w:numPr>
              <w:spacing w:before="60"/>
              <w:rPr>
                <w:rFonts w:ascii="Times New Roman" w:hAnsi="Times New Roman" w:cs="Times New Roman"/>
                <w:sz w:val="22"/>
                <w:szCs w:val="22"/>
              </w:rPr>
            </w:pPr>
            <w:proofErr w:type="spellStart"/>
            <w:r w:rsidRPr="005C6F96">
              <w:rPr>
                <w:rFonts w:ascii="Times New Roman" w:hAnsi="Times New Roman" w:cs="Times New Roman"/>
                <w:sz w:val="22"/>
                <w:szCs w:val="22"/>
              </w:rPr>
              <w:t>неприостановление</w:t>
            </w:r>
            <w:proofErr w:type="spellEnd"/>
            <w:r w:rsidRPr="005C6F96">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60D29" w:rsidRPr="005C6F96" w:rsidRDefault="00560D29" w:rsidP="00560D29">
            <w:pPr>
              <w:pStyle w:val="4"/>
              <w:keepNext w:val="0"/>
              <w:numPr>
                <w:ilvl w:val="3"/>
                <w:numId w:val="1"/>
              </w:numPr>
              <w:spacing w:before="60"/>
              <w:rPr>
                <w:rFonts w:ascii="Times New Roman" w:hAnsi="Times New Roman" w:cs="Times New Roman"/>
                <w:sz w:val="22"/>
                <w:szCs w:val="22"/>
              </w:rPr>
            </w:pPr>
            <w:r w:rsidRPr="005C6F96">
              <w:rPr>
                <w:rFonts w:ascii="Times New Roman" w:hAnsi="Times New Roman" w:cs="Times New Roman"/>
                <w:sz w:val="22"/>
                <w:szCs w:val="22"/>
              </w:rPr>
              <w:lastRenderedPageBreak/>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5C6F96">
              <w:rPr>
                <w:rFonts w:ascii="Times New Roman" w:hAnsi="Times New Roman" w:cs="Times New Roman"/>
                <w:sz w:val="22"/>
                <w:szCs w:val="22"/>
              </w:rPr>
              <w:t>стоимости активов участника размещения заказа</w:t>
            </w:r>
            <w:proofErr w:type="gramEnd"/>
            <w:r w:rsidRPr="005C6F96">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BF1178" w:rsidRPr="003D741F" w:rsidTr="009C5301">
        <w:tc>
          <w:tcPr>
            <w:tcW w:w="890" w:type="dxa"/>
            <w:tcBorders>
              <w:top w:val="single" w:sz="4" w:space="0" w:color="auto"/>
              <w:left w:val="single" w:sz="4" w:space="0" w:color="auto"/>
              <w:bottom w:val="single" w:sz="4" w:space="0" w:color="auto"/>
              <w:right w:val="single" w:sz="4" w:space="0" w:color="auto"/>
            </w:tcBorders>
          </w:tcPr>
          <w:p w:rsidR="00BF1178" w:rsidRPr="003D741F" w:rsidRDefault="00BF1178" w:rsidP="00BF1178">
            <w:pPr>
              <w:pStyle w:val="3"/>
              <w:spacing w:before="60"/>
              <w:ind w:left="0"/>
              <w:rPr>
                <w:rFonts w:ascii="Times New Roman" w:hAnsi="Times New Roman" w:cs="Times New Roman"/>
                <w:b w:val="0"/>
                <w:bCs w:val="0"/>
                <w:sz w:val="22"/>
                <w:szCs w:val="22"/>
              </w:rPr>
            </w:pPr>
            <w:bookmarkStart w:id="12" w:name="_Ref169627087"/>
          </w:p>
        </w:tc>
        <w:bookmarkEnd w:id="12"/>
        <w:tc>
          <w:tcPr>
            <w:tcW w:w="5386" w:type="dxa"/>
            <w:tcBorders>
              <w:top w:val="single" w:sz="4" w:space="0" w:color="auto"/>
              <w:left w:val="single" w:sz="4" w:space="0" w:color="auto"/>
              <w:bottom w:val="single" w:sz="4" w:space="0" w:color="auto"/>
              <w:right w:val="single" w:sz="4" w:space="0" w:color="auto"/>
            </w:tcBorders>
          </w:tcPr>
          <w:p w:rsidR="00BF1178" w:rsidRPr="003D741F" w:rsidRDefault="00BF1178" w:rsidP="005A117A">
            <w:pPr>
              <w:keepNext/>
              <w:keepLines/>
              <w:widowControl w:val="0"/>
              <w:suppressLineNumbers/>
              <w:suppressAutoHyphens/>
              <w:jc w:val="left"/>
              <w:rPr>
                <w:sz w:val="22"/>
                <w:szCs w:val="22"/>
              </w:rPr>
            </w:pPr>
            <w:r w:rsidRPr="003D741F">
              <w:rPr>
                <w:sz w:val="22"/>
                <w:szCs w:val="22"/>
              </w:rPr>
              <w:t>Дополнительные требования</w:t>
            </w:r>
            <w:r w:rsidR="005A117A">
              <w:rPr>
                <w:sz w:val="22"/>
                <w:szCs w:val="22"/>
              </w:rPr>
              <w:t xml:space="preserve"> к участникам размещения заказа </w:t>
            </w:r>
          </w:p>
        </w:tc>
        <w:tc>
          <w:tcPr>
            <w:tcW w:w="4092" w:type="dxa"/>
            <w:tcBorders>
              <w:top w:val="single" w:sz="4" w:space="0" w:color="auto"/>
              <w:left w:val="single" w:sz="4" w:space="0" w:color="auto"/>
              <w:bottom w:val="single" w:sz="4" w:space="0" w:color="auto"/>
              <w:right w:val="single" w:sz="4" w:space="0" w:color="auto"/>
            </w:tcBorders>
          </w:tcPr>
          <w:p w:rsidR="00A71204" w:rsidRPr="005C6F96" w:rsidRDefault="00A71204" w:rsidP="00C75E87">
            <w:pPr>
              <w:pStyle w:val="3"/>
              <w:keepNext w:val="0"/>
              <w:numPr>
                <w:ilvl w:val="0"/>
                <w:numId w:val="0"/>
              </w:numPr>
              <w:spacing w:before="60"/>
              <w:ind w:left="360"/>
              <w:rPr>
                <w:rFonts w:ascii="Times New Roman" w:hAnsi="Times New Roman" w:cs="Times New Roman"/>
                <w:b w:val="0"/>
                <w:sz w:val="22"/>
                <w:szCs w:val="22"/>
              </w:rPr>
            </w:pPr>
            <w:bookmarkStart w:id="13" w:name="_Ref169627456"/>
            <w:r w:rsidRPr="005C6F96">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13"/>
          <w:p w:rsidR="0029093B" w:rsidRPr="0029093B" w:rsidRDefault="0029093B" w:rsidP="00C75E87">
            <w:pPr>
              <w:ind w:left="360"/>
            </w:pPr>
          </w:p>
        </w:tc>
      </w:tr>
      <w:tr w:rsidR="0058136B" w:rsidRPr="003D741F" w:rsidTr="009C5301">
        <w:trPr>
          <w:trHeight w:val="1980"/>
        </w:trPr>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bookmarkStart w:id="14" w:name="_Ref166312503"/>
            <w:bookmarkStart w:id="15" w:name="_Ref166381471"/>
            <w:bookmarkEnd w:id="14"/>
          </w:p>
          <w:p w:rsidR="00B13049" w:rsidRPr="006D212F" w:rsidRDefault="006D212F" w:rsidP="006D212F">
            <w:pPr>
              <w:jc w:val="center"/>
              <w:rPr>
                <w:bCs/>
                <w:snapToGrid w:val="0"/>
                <w:sz w:val="22"/>
                <w:szCs w:val="22"/>
              </w:rPr>
            </w:pPr>
            <w:bookmarkStart w:id="16" w:name="_Ref254035206"/>
            <w:r w:rsidRPr="006D212F">
              <w:rPr>
                <w:bCs/>
                <w:snapToGrid w:val="0"/>
                <w:sz w:val="22"/>
                <w:szCs w:val="22"/>
              </w:rPr>
              <w:t>14.</w:t>
            </w:r>
          </w:p>
          <w:bookmarkEnd w:id="16"/>
          <w:p w:rsidR="00B13049" w:rsidRPr="003D741F" w:rsidRDefault="00B13049" w:rsidP="003B5DEE">
            <w:pPr>
              <w:jc w:val="center"/>
              <w:rPr>
                <w:b/>
                <w:bCs/>
                <w:snapToGrid w:val="0"/>
                <w:sz w:val="22"/>
                <w:szCs w:val="22"/>
              </w:rPr>
            </w:pPr>
          </w:p>
          <w:p w:rsidR="0058136B" w:rsidRPr="003D741F"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15"/>
        <w:tc>
          <w:tcPr>
            <w:tcW w:w="5386" w:type="dxa"/>
            <w:tcBorders>
              <w:top w:val="single" w:sz="4" w:space="0" w:color="auto"/>
              <w:left w:val="single" w:sz="4" w:space="0" w:color="auto"/>
              <w:bottom w:val="single" w:sz="4" w:space="0" w:color="auto"/>
              <w:right w:val="single" w:sz="4" w:space="0" w:color="auto"/>
            </w:tcBorders>
          </w:tcPr>
          <w:p w:rsidR="0058136B" w:rsidRPr="003D741F" w:rsidRDefault="00A64F7B" w:rsidP="00667896">
            <w:pPr>
              <w:keepNext/>
              <w:keepLines/>
              <w:widowControl w:val="0"/>
              <w:suppressLineNumbers/>
              <w:suppressAutoHyphens/>
              <w:rPr>
                <w:sz w:val="22"/>
                <w:szCs w:val="22"/>
              </w:rPr>
            </w:pPr>
            <w:r w:rsidRPr="003D741F">
              <w:rPr>
                <w:sz w:val="22"/>
                <w:szCs w:val="22"/>
              </w:rPr>
              <w:t>Дата и время окончания срока подачи заявок на участие в открытом аукционе в электронной форме</w:t>
            </w:r>
          </w:p>
        </w:tc>
        <w:tc>
          <w:tcPr>
            <w:tcW w:w="4092" w:type="dxa"/>
            <w:tcBorders>
              <w:top w:val="single" w:sz="4" w:space="0" w:color="auto"/>
              <w:left w:val="single" w:sz="4" w:space="0" w:color="auto"/>
              <w:bottom w:val="single" w:sz="4" w:space="0" w:color="auto"/>
              <w:right w:val="single" w:sz="4" w:space="0" w:color="auto"/>
            </w:tcBorders>
          </w:tcPr>
          <w:p w:rsidR="00A64F7B" w:rsidRPr="004460A5" w:rsidRDefault="0067048C" w:rsidP="00A64F7B">
            <w:pPr>
              <w:rPr>
                <w:b/>
                <w:sz w:val="22"/>
                <w:szCs w:val="22"/>
              </w:rPr>
            </w:pPr>
            <w:r w:rsidRPr="004460A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w:t>
            </w:r>
            <w:r w:rsidR="006D212F">
              <w:rPr>
                <w:b/>
                <w:sz w:val="22"/>
                <w:szCs w:val="22"/>
              </w:rPr>
              <w:t>10</w:t>
            </w:r>
            <w:r w:rsidRPr="004460A5">
              <w:rPr>
                <w:b/>
                <w:sz w:val="22"/>
                <w:szCs w:val="22"/>
              </w:rPr>
              <w:t xml:space="preserve"> часов</w:t>
            </w:r>
            <w:r w:rsidR="007039BA" w:rsidRPr="004460A5">
              <w:rPr>
                <w:b/>
                <w:sz w:val="22"/>
                <w:szCs w:val="22"/>
              </w:rPr>
              <w:t xml:space="preserve"> </w:t>
            </w:r>
            <w:r w:rsidR="004460A5" w:rsidRPr="004460A5">
              <w:rPr>
                <w:b/>
                <w:sz w:val="22"/>
                <w:szCs w:val="22"/>
              </w:rPr>
              <w:t>00</w:t>
            </w:r>
            <w:r w:rsidRPr="004460A5">
              <w:rPr>
                <w:b/>
                <w:sz w:val="22"/>
                <w:szCs w:val="22"/>
              </w:rPr>
              <w:t xml:space="preserve"> минут</w:t>
            </w:r>
            <w:r w:rsidR="007039BA" w:rsidRPr="004460A5">
              <w:rPr>
                <w:b/>
                <w:sz w:val="22"/>
                <w:szCs w:val="22"/>
              </w:rPr>
              <w:t xml:space="preserve"> </w:t>
            </w:r>
            <w:r w:rsidR="007039BA" w:rsidRPr="003B7200">
              <w:rPr>
                <w:sz w:val="22"/>
                <w:szCs w:val="22"/>
              </w:rPr>
              <w:t>(время местное)</w:t>
            </w:r>
            <w:r w:rsidR="004460A5" w:rsidRPr="004460A5">
              <w:rPr>
                <w:b/>
                <w:sz w:val="22"/>
                <w:szCs w:val="22"/>
              </w:rPr>
              <w:t xml:space="preserve"> «</w:t>
            </w:r>
            <w:r w:rsidR="00B63B5D">
              <w:rPr>
                <w:b/>
                <w:sz w:val="22"/>
                <w:szCs w:val="22"/>
              </w:rPr>
              <w:t>14</w:t>
            </w:r>
            <w:r w:rsidRPr="004460A5">
              <w:rPr>
                <w:b/>
                <w:sz w:val="22"/>
                <w:szCs w:val="22"/>
              </w:rPr>
              <w:t>»</w:t>
            </w:r>
            <w:r w:rsidR="00B63B5D">
              <w:rPr>
                <w:b/>
                <w:sz w:val="22"/>
                <w:szCs w:val="22"/>
              </w:rPr>
              <w:t xml:space="preserve"> марта</w:t>
            </w:r>
            <w:r w:rsidRPr="004460A5">
              <w:rPr>
                <w:b/>
                <w:sz w:val="22"/>
                <w:szCs w:val="22"/>
              </w:rPr>
              <w:t xml:space="preserve"> 20</w:t>
            </w:r>
            <w:r w:rsidR="004460A5" w:rsidRPr="004460A5">
              <w:rPr>
                <w:b/>
                <w:sz w:val="22"/>
                <w:szCs w:val="22"/>
              </w:rPr>
              <w:t>1</w:t>
            </w:r>
            <w:r w:rsidR="00FA551B">
              <w:rPr>
                <w:b/>
                <w:sz w:val="22"/>
                <w:szCs w:val="22"/>
              </w:rPr>
              <w:t>2</w:t>
            </w:r>
            <w:r w:rsidR="008E1FFC" w:rsidRPr="004460A5">
              <w:rPr>
                <w:b/>
                <w:sz w:val="22"/>
                <w:szCs w:val="22"/>
              </w:rPr>
              <w:t xml:space="preserve"> </w:t>
            </w:r>
            <w:r w:rsidRPr="004460A5">
              <w:rPr>
                <w:b/>
                <w:sz w:val="22"/>
                <w:szCs w:val="22"/>
              </w:rPr>
              <w:t>года</w:t>
            </w:r>
          </w:p>
          <w:p w:rsidR="0058136B" w:rsidRPr="004460A5" w:rsidRDefault="0058136B" w:rsidP="00667896">
            <w:pPr>
              <w:rPr>
                <w:sz w:val="22"/>
                <w:szCs w:val="22"/>
              </w:rPr>
            </w:pPr>
          </w:p>
        </w:tc>
      </w:tr>
      <w:tr w:rsidR="0058136B" w:rsidRPr="003D741F" w:rsidTr="009C5301">
        <w:trPr>
          <w:trHeight w:val="1980"/>
        </w:trPr>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bookmarkStart w:id="17" w:name="_Ref167122920"/>
          </w:p>
          <w:p w:rsidR="00B13049" w:rsidRPr="006D212F" w:rsidRDefault="006D212F" w:rsidP="006D212F">
            <w:pPr>
              <w:jc w:val="center"/>
              <w:rPr>
                <w:bCs/>
                <w:snapToGrid w:val="0"/>
                <w:sz w:val="22"/>
                <w:szCs w:val="22"/>
              </w:rPr>
            </w:pPr>
            <w:r w:rsidRPr="006D212F">
              <w:rPr>
                <w:bCs/>
                <w:snapToGrid w:val="0"/>
                <w:sz w:val="22"/>
                <w:szCs w:val="22"/>
              </w:rPr>
              <w:t>15.</w:t>
            </w:r>
          </w:p>
          <w:p w:rsidR="00B13049" w:rsidRPr="003D741F" w:rsidRDefault="00B13049" w:rsidP="003B5DEE">
            <w:pPr>
              <w:jc w:val="center"/>
              <w:rPr>
                <w:b/>
                <w:bCs/>
                <w:snapToGrid w:val="0"/>
                <w:sz w:val="22"/>
                <w:szCs w:val="22"/>
              </w:rPr>
            </w:pPr>
          </w:p>
          <w:p w:rsidR="0058136B" w:rsidRPr="003D741F"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17"/>
        <w:tc>
          <w:tcPr>
            <w:tcW w:w="5386" w:type="dxa"/>
            <w:tcBorders>
              <w:top w:val="single" w:sz="4" w:space="0" w:color="auto"/>
              <w:left w:val="single" w:sz="4" w:space="0" w:color="auto"/>
              <w:bottom w:val="single" w:sz="4" w:space="0" w:color="auto"/>
              <w:right w:val="single" w:sz="4" w:space="0" w:color="auto"/>
            </w:tcBorders>
          </w:tcPr>
          <w:p w:rsidR="0058136B" w:rsidRPr="003D741F" w:rsidRDefault="00A71204" w:rsidP="00667896">
            <w:pPr>
              <w:keepNext/>
              <w:keepLines/>
              <w:widowControl w:val="0"/>
              <w:suppressLineNumbers/>
              <w:suppressAutoHyphens/>
              <w:rPr>
                <w:sz w:val="22"/>
                <w:szCs w:val="22"/>
              </w:rPr>
            </w:pPr>
            <w:r w:rsidRPr="003D741F">
              <w:rPr>
                <w:color w:val="000000"/>
                <w:sz w:val="22"/>
                <w:szCs w:val="22"/>
              </w:rPr>
              <w:t xml:space="preserve">Дата </w:t>
            </w:r>
            <w:proofErr w:type="gramStart"/>
            <w:r w:rsidRPr="003D741F">
              <w:rPr>
                <w:color w:val="000000"/>
                <w:sz w:val="22"/>
                <w:szCs w:val="22"/>
              </w:rPr>
              <w:t xml:space="preserve">окончания срока рассмотрения </w:t>
            </w:r>
            <w:r w:rsidR="005401F6">
              <w:rPr>
                <w:color w:val="000000"/>
                <w:sz w:val="22"/>
                <w:szCs w:val="22"/>
              </w:rPr>
              <w:t xml:space="preserve">первых частей </w:t>
            </w:r>
            <w:r w:rsidRPr="003D741F">
              <w:rPr>
                <w:color w:val="000000"/>
                <w:sz w:val="22"/>
                <w:szCs w:val="22"/>
              </w:rPr>
              <w:t>заявок</w:t>
            </w:r>
            <w:proofErr w:type="gramEnd"/>
            <w:r w:rsidRPr="003D741F">
              <w:rPr>
                <w:color w:val="000000"/>
                <w:sz w:val="22"/>
                <w:szCs w:val="22"/>
              </w:rPr>
              <w:t xml:space="preserve"> на участие в открытом аукционе в электронной форме</w:t>
            </w:r>
          </w:p>
        </w:tc>
        <w:tc>
          <w:tcPr>
            <w:tcW w:w="4092" w:type="dxa"/>
            <w:tcBorders>
              <w:top w:val="single" w:sz="4" w:space="0" w:color="auto"/>
              <w:left w:val="single" w:sz="4" w:space="0" w:color="auto"/>
              <w:bottom w:val="single" w:sz="4" w:space="0" w:color="auto"/>
              <w:right w:val="single" w:sz="4" w:space="0" w:color="auto"/>
            </w:tcBorders>
          </w:tcPr>
          <w:p w:rsidR="0058136B" w:rsidRPr="003B7200" w:rsidRDefault="004460A5" w:rsidP="00B63B5D">
            <w:pPr>
              <w:rPr>
                <w:b/>
                <w:sz w:val="22"/>
                <w:szCs w:val="22"/>
              </w:rPr>
            </w:pPr>
            <w:r w:rsidRPr="003B7200">
              <w:rPr>
                <w:b/>
                <w:sz w:val="22"/>
                <w:szCs w:val="22"/>
              </w:rPr>
              <w:t>«</w:t>
            </w:r>
            <w:r w:rsidR="00B63B5D">
              <w:rPr>
                <w:b/>
                <w:sz w:val="22"/>
                <w:szCs w:val="22"/>
              </w:rPr>
              <w:t>15</w:t>
            </w:r>
            <w:r w:rsidR="00A64F7B" w:rsidRPr="003B7200">
              <w:rPr>
                <w:b/>
                <w:sz w:val="22"/>
                <w:szCs w:val="22"/>
              </w:rPr>
              <w:t>»</w:t>
            </w:r>
            <w:r w:rsidR="00B63B5D">
              <w:rPr>
                <w:b/>
                <w:sz w:val="22"/>
                <w:szCs w:val="22"/>
              </w:rPr>
              <w:t xml:space="preserve"> марта</w:t>
            </w:r>
            <w:r w:rsidR="00A64F7B" w:rsidRPr="003B7200">
              <w:rPr>
                <w:b/>
                <w:sz w:val="22"/>
                <w:szCs w:val="22"/>
              </w:rPr>
              <w:t> 20</w:t>
            </w:r>
            <w:r w:rsidRPr="003B7200">
              <w:rPr>
                <w:b/>
                <w:sz w:val="22"/>
                <w:szCs w:val="22"/>
              </w:rPr>
              <w:t>1</w:t>
            </w:r>
            <w:r w:rsidR="00FA551B">
              <w:rPr>
                <w:b/>
                <w:sz w:val="22"/>
                <w:szCs w:val="22"/>
              </w:rPr>
              <w:t>2</w:t>
            </w:r>
            <w:r w:rsidR="008E1FFC" w:rsidRPr="003B7200">
              <w:rPr>
                <w:b/>
                <w:sz w:val="22"/>
                <w:szCs w:val="22"/>
              </w:rPr>
              <w:t xml:space="preserve"> </w:t>
            </w:r>
            <w:r w:rsidR="00A64F7B" w:rsidRPr="003B7200">
              <w:rPr>
                <w:b/>
                <w:sz w:val="22"/>
                <w:szCs w:val="22"/>
              </w:rPr>
              <w:t>года</w:t>
            </w:r>
          </w:p>
        </w:tc>
      </w:tr>
      <w:tr w:rsidR="0058136B" w:rsidRPr="003D741F" w:rsidTr="009C5301">
        <w:trPr>
          <w:trHeight w:val="924"/>
        </w:trPr>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bookmarkStart w:id="18" w:name="_Ref167122905"/>
          </w:p>
          <w:p w:rsidR="00B13049" w:rsidRPr="003D741F" w:rsidRDefault="006D212F" w:rsidP="006D212F">
            <w:pPr>
              <w:jc w:val="center"/>
              <w:rPr>
                <w:b/>
                <w:bCs/>
                <w:snapToGrid w:val="0"/>
                <w:sz w:val="22"/>
                <w:szCs w:val="22"/>
              </w:rPr>
            </w:pPr>
            <w:r>
              <w:rPr>
                <w:bCs/>
                <w:snapToGrid w:val="0"/>
                <w:sz w:val="22"/>
                <w:szCs w:val="22"/>
              </w:rPr>
              <w:t>16.</w:t>
            </w:r>
            <w:r>
              <w:rPr>
                <w:b/>
                <w:bCs/>
                <w:snapToGrid w:val="0"/>
                <w:sz w:val="22"/>
                <w:szCs w:val="22"/>
              </w:rPr>
              <w:t xml:space="preserve"> </w:t>
            </w:r>
          </w:p>
          <w:p w:rsidR="00B13049" w:rsidRPr="003D741F" w:rsidRDefault="00B13049" w:rsidP="003B5DEE">
            <w:pPr>
              <w:jc w:val="center"/>
              <w:rPr>
                <w:b/>
                <w:bCs/>
                <w:snapToGrid w:val="0"/>
                <w:sz w:val="22"/>
                <w:szCs w:val="22"/>
              </w:rPr>
            </w:pPr>
          </w:p>
          <w:p w:rsidR="0058136B" w:rsidRPr="003D741F"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18"/>
        <w:tc>
          <w:tcPr>
            <w:tcW w:w="5386" w:type="dxa"/>
            <w:tcBorders>
              <w:top w:val="single" w:sz="4" w:space="0" w:color="auto"/>
              <w:left w:val="single" w:sz="4" w:space="0" w:color="auto"/>
              <w:bottom w:val="single" w:sz="4" w:space="0" w:color="auto"/>
              <w:right w:val="single" w:sz="4" w:space="0" w:color="auto"/>
            </w:tcBorders>
          </w:tcPr>
          <w:p w:rsidR="0058136B" w:rsidRPr="003D741F" w:rsidRDefault="00A71204" w:rsidP="00667896">
            <w:pPr>
              <w:keepNext/>
              <w:keepLines/>
              <w:widowControl w:val="0"/>
              <w:suppressLineNumbers/>
              <w:suppressAutoHyphens/>
              <w:rPr>
                <w:color w:val="000000"/>
                <w:sz w:val="22"/>
                <w:szCs w:val="22"/>
              </w:rPr>
            </w:pPr>
            <w:r w:rsidRPr="003D741F">
              <w:rPr>
                <w:color w:val="000000"/>
                <w:sz w:val="22"/>
                <w:szCs w:val="22"/>
              </w:rPr>
              <w:t>Дата проведения открытого аукциона в электронной форме</w:t>
            </w:r>
          </w:p>
        </w:tc>
        <w:tc>
          <w:tcPr>
            <w:tcW w:w="4092" w:type="dxa"/>
            <w:tcBorders>
              <w:top w:val="single" w:sz="4" w:space="0" w:color="auto"/>
              <w:left w:val="single" w:sz="4" w:space="0" w:color="auto"/>
              <w:bottom w:val="single" w:sz="4" w:space="0" w:color="auto"/>
              <w:right w:val="single" w:sz="4" w:space="0" w:color="auto"/>
            </w:tcBorders>
          </w:tcPr>
          <w:p w:rsidR="0058136B" w:rsidRPr="003B7200" w:rsidRDefault="00A71204" w:rsidP="00B63B5D">
            <w:pPr>
              <w:rPr>
                <w:b/>
                <w:sz w:val="22"/>
                <w:szCs w:val="22"/>
              </w:rPr>
            </w:pPr>
            <w:r w:rsidRPr="003B7200">
              <w:rPr>
                <w:b/>
                <w:sz w:val="22"/>
                <w:szCs w:val="22"/>
              </w:rPr>
              <w:t xml:space="preserve"> </w:t>
            </w:r>
            <w:r w:rsidR="004460A5" w:rsidRPr="003B7200">
              <w:rPr>
                <w:b/>
                <w:sz w:val="22"/>
                <w:szCs w:val="22"/>
              </w:rPr>
              <w:t>«</w:t>
            </w:r>
            <w:r w:rsidR="00B63B5D">
              <w:rPr>
                <w:b/>
                <w:sz w:val="22"/>
                <w:szCs w:val="22"/>
              </w:rPr>
              <w:t>19</w:t>
            </w:r>
            <w:r w:rsidRPr="003B7200">
              <w:rPr>
                <w:b/>
                <w:sz w:val="22"/>
                <w:szCs w:val="22"/>
              </w:rPr>
              <w:t>»</w:t>
            </w:r>
            <w:r w:rsidR="00B63B5D">
              <w:rPr>
                <w:b/>
                <w:sz w:val="22"/>
                <w:szCs w:val="22"/>
              </w:rPr>
              <w:t xml:space="preserve"> марта</w:t>
            </w:r>
            <w:r w:rsidR="0029093B" w:rsidRPr="003B7200">
              <w:rPr>
                <w:b/>
                <w:sz w:val="22"/>
                <w:szCs w:val="22"/>
              </w:rPr>
              <w:t xml:space="preserve"> 20</w:t>
            </w:r>
            <w:r w:rsidR="004460A5" w:rsidRPr="003B7200">
              <w:rPr>
                <w:b/>
                <w:sz w:val="22"/>
                <w:szCs w:val="22"/>
              </w:rPr>
              <w:t>1</w:t>
            </w:r>
            <w:r w:rsidR="00FA551B">
              <w:rPr>
                <w:b/>
                <w:sz w:val="22"/>
                <w:szCs w:val="22"/>
              </w:rPr>
              <w:t>2</w:t>
            </w:r>
            <w:r w:rsidR="008E1FFC" w:rsidRPr="003B7200">
              <w:rPr>
                <w:b/>
                <w:sz w:val="22"/>
                <w:szCs w:val="22"/>
              </w:rPr>
              <w:t xml:space="preserve"> </w:t>
            </w:r>
            <w:r w:rsidRPr="003B7200">
              <w:rPr>
                <w:b/>
                <w:sz w:val="22"/>
                <w:szCs w:val="22"/>
              </w:rPr>
              <w:t>года</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B13049" w:rsidRPr="003D741F" w:rsidRDefault="00B13049" w:rsidP="003B5DEE">
            <w:pPr>
              <w:jc w:val="center"/>
              <w:rPr>
                <w:b/>
                <w:bCs/>
                <w:snapToGrid w:val="0"/>
                <w:sz w:val="22"/>
                <w:szCs w:val="22"/>
              </w:rPr>
            </w:pPr>
            <w:bookmarkStart w:id="19" w:name="_Ref166313061"/>
            <w:bookmarkEnd w:id="19"/>
          </w:p>
          <w:p w:rsidR="00B13049" w:rsidRPr="006F61B5" w:rsidRDefault="006F61B5" w:rsidP="006F61B5">
            <w:pPr>
              <w:jc w:val="center"/>
              <w:rPr>
                <w:bCs/>
                <w:snapToGrid w:val="0"/>
                <w:sz w:val="22"/>
                <w:szCs w:val="22"/>
              </w:rPr>
            </w:pPr>
            <w:r w:rsidRPr="006F61B5">
              <w:rPr>
                <w:bCs/>
                <w:snapToGrid w:val="0"/>
                <w:sz w:val="22"/>
                <w:szCs w:val="22"/>
              </w:rPr>
              <w:t>17.</w:t>
            </w:r>
          </w:p>
          <w:p w:rsidR="00B13049" w:rsidRPr="003D741F" w:rsidRDefault="00B13049" w:rsidP="003B5DEE">
            <w:pPr>
              <w:jc w:val="center"/>
              <w:rPr>
                <w:b/>
                <w:bCs/>
                <w:snapToGrid w:val="0"/>
                <w:sz w:val="22"/>
                <w:szCs w:val="22"/>
              </w:rPr>
            </w:pPr>
          </w:p>
          <w:p w:rsidR="0058136B" w:rsidRPr="003D741F" w:rsidRDefault="0058136B" w:rsidP="006F61B5">
            <w:pPr>
              <w:pStyle w:val="3"/>
              <w:keepNext w:val="0"/>
              <w:numPr>
                <w:ilvl w:val="0"/>
                <w:numId w:val="0"/>
              </w:numPr>
              <w:spacing w:before="60"/>
              <w:ind w:right="-108"/>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E4723F" w:rsidP="00667896">
            <w:pPr>
              <w:pStyle w:val="a6"/>
              <w:keepNext/>
              <w:keepLines/>
              <w:widowControl w:val="0"/>
              <w:suppressLineNumbers/>
              <w:suppressAutoHyphens/>
              <w:rPr>
                <w:sz w:val="22"/>
                <w:szCs w:val="22"/>
              </w:rPr>
            </w:pPr>
            <w:r w:rsidRPr="003D741F">
              <w:rPr>
                <w:sz w:val="22"/>
                <w:szCs w:val="22"/>
              </w:rPr>
              <w:lastRenderedPageBreak/>
              <w:t>Требования к содержанию и составу заявки на участие в открытом аукционе в электронной форме</w:t>
            </w:r>
            <w:r w:rsidR="0013699E">
              <w:rPr>
                <w:sz w:val="22"/>
                <w:szCs w:val="22"/>
              </w:rPr>
              <w:t>, подаваемой участником размещения заказа</w:t>
            </w:r>
            <w:r w:rsidR="0027150E">
              <w:rPr>
                <w:sz w:val="22"/>
                <w:szCs w:val="22"/>
              </w:rPr>
              <w:t xml:space="preserve"> </w:t>
            </w:r>
          </w:p>
        </w:tc>
        <w:tc>
          <w:tcPr>
            <w:tcW w:w="4092" w:type="dxa"/>
            <w:tcBorders>
              <w:top w:val="single" w:sz="4" w:space="0" w:color="auto"/>
              <w:left w:val="single" w:sz="4" w:space="0" w:color="auto"/>
              <w:bottom w:val="single" w:sz="4" w:space="0" w:color="auto"/>
              <w:right w:val="single" w:sz="4" w:space="0" w:color="auto"/>
            </w:tcBorders>
          </w:tcPr>
          <w:p w:rsidR="00E4723F" w:rsidRPr="008A7215" w:rsidRDefault="00D941DC" w:rsidP="00E4723F">
            <w:pPr>
              <w:autoSpaceDE w:val="0"/>
              <w:autoSpaceDN w:val="0"/>
              <w:adjustRightInd w:val="0"/>
              <w:rPr>
                <w:sz w:val="22"/>
                <w:szCs w:val="22"/>
              </w:rPr>
            </w:pPr>
            <w:r w:rsidRPr="008A7215">
              <w:rPr>
                <w:sz w:val="22"/>
                <w:szCs w:val="22"/>
              </w:rPr>
              <w:t xml:space="preserve">Заявка на участие в открытом </w:t>
            </w:r>
            <w:r w:rsidR="00E4723F" w:rsidRPr="008A7215">
              <w:rPr>
                <w:sz w:val="22"/>
                <w:szCs w:val="22"/>
              </w:rPr>
              <w:t>аукционе</w:t>
            </w:r>
            <w:r w:rsidRPr="008A7215">
              <w:rPr>
                <w:sz w:val="22"/>
                <w:szCs w:val="22"/>
              </w:rPr>
              <w:t xml:space="preserve"> в электронной форме</w:t>
            </w:r>
            <w:r w:rsidR="00E4723F" w:rsidRPr="008A7215">
              <w:rPr>
                <w:sz w:val="22"/>
                <w:szCs w:val="22"/>
              </w:rPr>
              <w:t xml:space="preserve"> состоит из двух частей.</w:t>
            </w:r>
          </w:p>
          <w:p w:rsidR="0084484B" w:rsidRDefault="0084484B" w:rsidP="002E3F42">
            <w:pPr>
              <w:tabs>
                <w:tab w:val="left" w:pos="-1620"/>
                <w:tab w:val="num" w:pos="432"/>
              </w:tabs>
              <w:spacing w:after="0"/>
              <w:rPr>
                <w:sz w:val="22"/>
                <w:szCs w:val="22"/>
              </w:rPr>
            </w:pPr>
          </w:p>
          <w:p w:rsidR="002E3F42" w:rsidRPr="008A7215" w:rsidRDefault="002E3F42" w:rsidP="006F61B5">
            <w:pPr>
              <w:tabs>
                <w:tab w:val="left" w:pos="-1620"/>
                <w:tab w:val="num" w:pos="432"/>
              </w:tabs>
              <w:spacing w:after="0"/>
              <w:rPr>
                <w:sz w:val="22"/>
                <w:szCs w:val="22"/>
              </w:rPr>
            </w:pPr>
            <w:r w:rsidRPr="0084484B">
              <w:rPr>
                <w:b/>
                <w:sz w:val="22"/>
                <w:szCs w:val="22"/>
              </w:rPr>
              <w:lastRenderedPageBreak/>
              <w:t>Первая часть заявки на участие в открытом аукционе в электронной форме должна содержать следующие сведения</w:t>
            </w:r>
            <w:r w:rsidRPr="008A7215">
              <w:rPr>
                <w:sz w:val="22"/>
                <w:szCs w:val="22"/>
              </w:rPr>
              <w:t>:</w:t>
            </w:r>
          </w:p>
          <w:p w:rsidR="002E3F42" w:rsidRPr="006D212F" w:rsidRDefault="0084484B" w:rsidP="006D212F">
            <w:pPr>
              <w:rPr>
                <w:sz w:val="22"/>
                <w:szCs w:val="22"/>
              </w:rPr>
            </w:pPr>
            <w:r>
              <w:rPr>
                <w:sz w:val="22"/>
                <w:szCs w:val="22"/>
                <w:u w:val="single"/>
              </w:rPr>
              <w:t>1)</w:t>
            </w:r>
            <w:r w:rsidRPr="00C75E87">
              <w:rPr>
                <w:iCs/>
                <w:sz w:val="22"/>
                <w:szCs w:val="22"/>
                <w:u w:val="single"/>
              </w:rPr>
              <w:t xml:space="preserve"> </w:t>
            </w:r>
            <w:r w:rsidR="002E3F42" w:rsidRPr="00C75E87">
              <w:rPr>
                <w:iCs/>
                <w:sz w:val="22"/>
                <w:szCs w:val="22"/>
                <w:u w:val="single"/>
              </w:rPr>
              <w:t>согласие участника размещения заказа на оказание услуг на условиях, предусмотренных документацией об открытом аукционе в электронной форме</w:t>
            </w:r>
            <w:r w:rsidR="006D212F">
              <w:rPr>
                <w:iCs/>
                <w:sz w:val="22"/>
                <w:szCs w:val="22"/>
                <w:u w:val="single"/>
              </w:rPr>
              <w:t>.</w:t>
            </w:r>
          </w:p>
          <w:p w:rsidR="002E3F42" w:rsidRPr="008A7215" w:rsidRDefault="002E3F42" w:rsidP="002E3F42">
            <w:pPr>
              <w:autoSpaceDE w:val="0"/>
              <w:autoSpaceDN w:val="0"/>
              <w:adjustRightInd w:val="0"/>
              <w:rPr>
                <w:i/>
                <w:sz w:val="22"/>
                <w:szCs w:val="22"/>
              </w:rPr>
            </w:pPr>
          </w:p>
          <w:p w:rsidR="002E3F42" w:rsidRPr="008A7215" w:rsidRDefault="002E3F42" w:rsidP="002E3F42">
            <w:pPr>
              <w:autoSpaceDE w:val="0"/>
              <w:autoSpaceDN w:val="0"/>
              <w:adjustRightInd w:val="0"/>
              <w:rPr>
                <w:sz w:val="22"/>
                <w:szCs w:val="22"/>
              </w:rPr>
            </w:pPr>
            <w:r w:rsidRPr="0084484B">
              <w:rPr>
                <w:b/>
                <w:sz w:val="22"/>
                <w:szCs w:val="22"/>
              </w:rPr>
              <w:t>Вторая часть заявки на участие в открытом аукционе в электронной форме должна содержать следующие документы и сведения</w:t>
            </w:r>
            <w:r w:rsidRPr="008A7215">
              <w:rPr>
                <w:sz w:val="22"/>
                <w:szCs w:val="22"/>
              </w:rPr>
              <w:t>:</w:t>
            </w:r>
          </w:p>
          <w:p w:rsidR="002E3F42" w:rsidRPr="008A7215" w:rsidRDefault="002E3F42" w:rsidP="002E3F42">
            <w:pPr>
              <w:numPr>
                <w:ilvl w:val="0"/>
                <w:numId w:val="25"/>
              </w:numPr>
              <w:autoSpaceDE w:val="0"/>
              <w:autoSpaceDN w:val="0"/>
              <w:adjustRightInd w:val="0"/>
              <w:rPr>
                <w:sz w:val="22"/>
                <w:szCs w:val="22"/>
              </w:rPr>
            </w:pPr>
            <w:proofErr w:type="gramStart"/>
            <w:r w:rsidRPr="008A7215">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E3F42" w:rsidRPr="008A7215" w:rsidRDefault="002E3F42" w:rsidP="002E3F42">
            <w:pPr>
              <w:numPr>
                <w:ilvl w:val="0"/>
                <w:numId w:val="25"/>
              </w:numPr>
              <w:autoSpaceDE w:val="0"/>
              <w:autoSpaceDN w:val="0"/>
              <w:adjustRightInd w:val="0"/>
              <w:rPr>
                <w:sz w:val="22"/>
                <w:szCs w:val="22"/>
              </w:rPr>
            </w:pPr>
            <w:r w:rsidRPr="008A7215">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2E3F42" w:rsidRPr="008A7215" w:rsidRDefault="002E3F42" w:rsidP="002E3F42">
            <w:pPr>
              <w:numPr>
                <w:ilvl w:val="0"/>
                <w:numId w:val="25"/>
              </w:numPr>
              <w:autoSpaceDE w:val="0"/>
              <w:autoSpaceDN w:val="0"/>
              <w:adjustRightInd w:val="0"/>
              <w:rPr>
                <w:sz w:val="22"/>
                <w:szCs w:val="22"/>
              </w:rPr>
            </w:pPr>
            <w:r w:rsidRPr="008A7215">
              <w:rPr>
                <w:sz w:val="22"/>
                <w:szCs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8A7215">
              <w:rPr>
                <w:sz w:val="22"/>
                <w:szCs w:val="22"/>
              </w:rPr>
              <w:t>к</w:t>
            </w:r>
            <w:proofErr w:type="gramEnd"/>
            <w:r w:rsidRPr="008A7215">
              <w:rPr>
                <w:sz w:val="22"/>
                <w:szCs w:val="22"/>
              </w:rPr>
              <w:t xml:space="preserve"> </w:t>
            </w:r>
            <w:proofErr w:type="gramStart"/>
            <w:r w:rsidRPr="008A7215">
              <w:rPr>
                <w:sz w:val="22"/>
                <w:szCs w:val="22"/>
              </w:rPr>
              <w:t>таким</w:t>
            </w:r>
            <w:proofErr w:type="gramEnd"/>
            <w:r w:rsidRPr="008A7215">
              <w:rPr>
                <w:sz w:val="22"/>
                <w:szCs w:val="22"/>
              </w:rPr>
              <w:t xml:space="preserve"> товарам, работам, услугам и если предоставление указанных документов предусмотрено </w:t>
            </w:r>
            <w:r w:rsidRPr="008A7215">
              <w:rPr>
                <w:sz w:val="22"/>
                <w:szCs w:val="22"/>
              </w:rPr>
              <w:lastRenderedPageBreak/>
              <w:t>пунктом 18.2 настоящей документацией об аукционе;</w:t>
            </w:r>
          </w:p>
          <w:p w:rsidR="002E3F42" w:rsidRPr="008A7215" w:rsidRDefault="002E3F42" w:rsidP="002E3F42">
            <w:pPr>
              <w:numPr>
                <w:ilvl w:val="0"/>
                <w:numId w:val="25"/>
              </w:numPr>
              <w:autoSpaceDE w:val="0"/>
              <w:autoSpaceDN w:val="0"/>
              <w:adjustRightInd w:val="0"/>
              <w:rPr>
                <w:sz w:val="22"/>
                <w:szCs w:val="22"/>
              </w:rPr>
            </w:pPr>
            <w:proofErr w:type="gramStart"/>
            <w:r w:rsidRPr="008A7215">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8A7215">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E4723F" w:rsidRPr="008A7215" w:rsidRDefault="00E4723F" w:rsidP="00EA2731">
            <w:pPr>
              <w:autoSpaceDE w:val="0"/>
              <w:autoSpaceDN w:val="0"/>
              <w:adjustRightInd w:val="0"/>
              <w:ind w:left="720"/>
              <w:rPr>
                <w:sz w:val="22"/>
                <w:szCs w:val="22"/>
              </w:rPr>
            </w:pPr>
          </w:p>
        </w:tc>
      </w:tr>
      <w:tr w:rsidR="00D01B2A" w:rsidRPr="003D741F" w:rsidTr="009C5301">
        <w:tc>
          <w:tcPr>
            <w:tcW w:w="890" w:type="dxa"/>
            <w:tcBorders>
              <w:top w:val="single" w:sz="4" w:space="0" w:color="auto"/>
              <w:left w:val="single" w:sz="4" w:space="0" w:color="auto"/>
              <w:bottom w:val="single" w:sz="4" w:space="0" w:color="auto"/>
              <w:right w:val="single" w:sz="4" w:space="0" w:color="auto"/>
            </w:tcBorders>
          </w:tcPr>
          <w:p w:rsidR="00D01B2A" w:rsidRPr="003D741F" w:rsidRDefault="00D01B2A" w:rsidP="00D01B2A">
            <w:pPr>
              <w:jc w:val="center"/>
              <w:rPr>
                <w:b/>
                <w:bCs/>
                <w:snapToGrid w:val="0"/>
                <w:sz w:val="22"/>
                <w:szCs w:val="22"/>
              </w:rPr>
            </w:pPr>
          </w:p>
          <w:p w:rsidR="00D01B2A" w:rsidRPr="006F61B5" w:rsidRDefault="006F61B5" w:rsidP="006F61B5">
            <w:pPr>
              <w:jc w:val="center"/>
              <w:rPr>
                <w:bCs/>
                <w:snapToGrid w:val="0"/>
                <w:sz w:val="22"/>
                <w:szCs w:val="22"/>
              </w:rPr>
            </w:pPr>
            <w:bookmarkStart w:id="20" w:name="_Ref248646049"/>
            <w:r w:rsidRPr="006F61B5">
              <w:rPr>
                <w:bCs/>
                <w:snapToGrid w:val="0"/>
                <w:sz w:val="22"/>
                <w:szCs w:val="22"/>
              </w:rPr>
              <w:t>18.1</w:t>
            </w:r>
          </w:p>
          <w:bookmarkEnd w:id="20"/>
          <w:p w:rsidR="00D01B2A" w:rsidRPr="003D741F" w:rsidRDefault="00D01B2A" w:rsidP="00D01B2A">
            <w:pP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01B2A" w:rsidRPr="003D741F" w:rsidRDefault="00F60653" w:rsidP="0066276D">
            <w:pPr>
              <w:pStyle w:val="a6"/>
              <w:keepNext/>
              <w:keepLines/>
              <w:widowControl w:val="0"/>
              <w:suppressLineNumbers/>
              <w:suppressAutoHyphens/>
              <w:rPr>
                <w:sz w:val="22"/>
                <w:szCs w:val="22"/>
              </w:rPr>
            </w:pPr>
            <w:r w:rsidRPr="003D741F">
              <w:rPr>
                <w:sz w:val="22"/>
                <w:szCs w:val="22"/>
              </w:rPr>
              <w:t>Перечень</w:t>
            </w:r>
            <w:r w:rsidR="0066276D" w:rsidRPr="003D741F">
              <w:rPr>
                <w:sz w:val="22"/>
                <w:szCs w:val="22"/>
              </w:rPr>
              <w:t xml:space="preserve">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r w:rsidRPr="003D741F">
              <w:rPr>
                <w:sz w:val="22"/>
                <w:szCs w:val="22"/>
              </w:rPr>
              <w:t>.</w:t>
            </w:r>
          </w:p>
        </w:tc>
        <w:tc>
          <w:tcPr>
            <w:tcW w:w="4092" w:type="dxa"/>
            <w:tcBorders>
              <w:top w:val="single" w:sz="4" w:space="0" w:color="auto"/>
              <w:left w:val="single" w:sz="4" w:space="0" w:color="auto"/>
              <w:bottom w:val="single" w:sz="4" w:space="0" w:color="auto"/>
              <w:right w:val="single" w:sz="4" w:space="0" w:color="auto"/>
            </w:tcBorders>
          </w:tcPr>
          <w:p w:rsidR="003D741F" w:rsidRPr="008A7215" w:rsidRDefault="0084484B" w:rsidP="003D741F">
            <w:pPr>
              <w:jc w:val="left"/>
              <w:rPr>
                <w:snapToGrid w:val="0"/>
                <w:sz w:val="22"/>
                <w:szCs w:val="22"/>
              </w:rPr>
            </w:pPr>
            <w:r>
              <w:rPr>
                <w:snapToGrid w:val="0"/>
                <w:sz w:val="22"/>
                <w:szCs w:val="22"/>
              </w:rPr>
              <w:t>Не требуется</w:t>
            </w:r>
          </w:p>
          <w:p w:rsidR="000B0932" w:rsidRPr="008A7215" w:rsidRDefault="000B0932" w:rsidP="003D741F">
            <w:pPr>
              <w:autoSpaceDE w:val="0"/>
              <w:autoSpaceDN w:val="0"/>
              <w:adjustRightInd w:val="0"/>
              <w:rPr>
                <w:sz w:val="22"/>
                <w:szCs w:val="22"/>
              </w:rPr>
            </w:pPr>
          </w:p>
        </w:tc>
      </w:tr>
      <w:tr w:rsidR="00A22524" w:rsidRPr="003D741F" w:rsidTr="009C5301">
        <w:tc>
          <w:tcPr>
            <w:tcW w:w="890" w:type="dxa"/>
            <w:tcBorders>
              <w:top w:val="single" w:sz="4" w:space="0" w:color="auto"/>
              <w:left w:val="single" w:sz="4" w:space="0" w:color="auto"/>
              <w:bottom w:val="single" w:sz="4" w:space="0" w:color="auto"/>
              <w:right w:val="single" w:sz="4" w:space="0" w:color="auto"/>
            </w:tcBorders>
          </w:tcPr>
          <w:p w:rsidR="00A22524" w:rsidRPr="003D741F" w:rsidRDefault="00A22524" w:rsidP="00A22524">
            <w:pPr>
              <w:jc w:val="center"/>
              <w:rPr>
                <w:b/>
                <w:bCs/>
                <w:snapToGrid w:val="0"/>
                <w:sz w:val="22"/>
                <w:szCs w:val="22"/>
              </w:rPr>
            </w:pPr>
          </w:p>
          <w:p w:rsidR="00A22524" w:rsidRPr="006F61B5" w:rsidRDefault="006F61B5" w:rsidP="006F61B5">
            <w:pPr>
              <w:jc w:val="center"/>
              <w:rPr>
                <w:bCs/>
                <w:snapToGrid w:val="0"/>
                <w:sz w:val="22"/>
                <w:szCs w:val="22"/>
              </w:rPr>
            </w:pPr>
            <w:bookmarkStart w:id="21" w:name="_Ref248659057"/>
            <w:r w:rsidRPr="006F61B5">
              <w:rPr>
                <w:bCs/>
                <w:snapToGrid w:val="0"/>
                <w:sz w:val="22"/>
                <w:szCs w:val="22"/>
              </w:rPr>
              <w:t>18.2</w:t>
            </w:r>
          </w:p>
          <w:bookmarkEnd w:id="21"/>
          <w:p w:rsidR="00A22524" w:rsidRPr="003D741F" w:rsidRDefault="00A22524" w:rsidP="00D01B2A">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A22524" w:rsidRPr="003D741F" w:rsidRDefault="00F60653" w:rsidP="00667896">
            <w:pPr>
              <w:pStyle w:val="a6"/>
              <w:keepNext/>
              <w:keepLines/>
              <w:widowControl w:val="0"/>
              <w:suppressLineNumbers/>
              <w:suppressAutoHyphens/>
              <w:rPr>
                <w:sz w:val="22"/>
                <w:szCs w:val="22"/>
              </w:rPr>
            </w:pPr>
            <w:r w:rsidRPr="003D741F">
              <w:rPr>
                <w:sz w:val="22"/>
                <w:szCs w:val="22"/>
              </w:rPr>
              <w:t>Перечень документов</w:t>
            </w:r>
            <w:r w:rsidR="00095561" w:rsidRPr="003D741F">
              <w:rPr>
                <w:sz w:val="22"/>
                <w:szCs w:val="22"/>
              </w:rPr>
              <w:t>, под</w:t>
            </w:r>
            <w:r w:rsidRPr="003D741F">
              <w:rPr>
                <w:sz w:val="22"/>
                <w:szCs w:val="22"/>
              </w:rPr>
              <w:t>тверждающих соответствие товара</w:t>
            </w:r>
            <w:r w:rsidR="00095561" w:rsidRPr="003D741F">
              <w:rPr>
                <w:sz w:val="22"/>
                <w:szCs w:val="22"/>
              </w:rPr>
              <w:t>, работ, услуг требованиям, установленным в соответствии с законодательством Российской Федерации</w:t>
            </w:r>
            <w:r w:rsidRPr="003D741F">
              <w:rPr>
                <w:sz w:val="22"/>
                <w:szCs w:val="22"/>
              </w:rPr>
              <w:t>, в случае, если в соответствии с законодательством Российской Федерации установлены требованиям к таким товару, работам, услугам</w:t>
            </w:r>
            <w:r w:rsidR="00F04E4F" w:rsidRPr="003D741F">
              <w:rPr>
                <w:sz w:val="22"/>
                <w:szCs w:val="22"/>
              </w:rPr>
              <w:t xml:space="preserve"> </w:t>
            </w:r>
          </w:p>
        </w:tc>
        <w:tc>
          <w:tcPr>
            <w:tcW w:w="4092" w:type="dxa"/>
            <w:tcBorders>
              <w:top w:val="single" w:sz="4" w:space="0" w:color="auto"/>
              <w:left w:val="single" w:sz="4" w:space="0" w:color="auto"/>
              <w:bottom w:val="single" w:sz="4" w:space="0" w:color="auto"/>
              <w:right w:val="single" w:sz="4" w:space="0" w:color="auto"/>
            </w:tcBorders>
          </w:tcPr>
          <w:p w:rsidR="003D741F" w:rsidRPr="008A7215" w:rsidRDefault="0084484B" w:rsidP="0013699E">
            <w:pPr>
              <w:autoSpaceDE w:val="0"/>
              <w:autoSpaceDN w:val="0"/>
              <w:adjustRightInd w:val="0"/>
              <w:jc w:val="left"/>
              <w:rPr>
                <w:sz w:val="22"/>
                <w:szCs w:val="22"/>
              </w:rPr>
            </w:pPr>
            <w:r>
              <w:rPr>
                <w:sz w:val="22"/>
                <w:szCs w:val="22"/>
              </w:rPr>
              <w:t>Не требуется</w:t>
            </w:r>
          </w:p>
        </w:tc>
      </w:tr>
      <w:tr w:rsidR="000B0932" w:rsidRPr="003D741F" w:rsidTr="009C5301">
        <w:tc>
          <w:tcPr>
            <w:tcW w:w="890" w:type="dxa"/>
            <w:tcBorders>
              <w:top w:val="single" w:sz="4" w:space="0" w:color="auto"/>
              <w:left w:val="single" w:sz="4" w:space="0" w:color="auto"/>
              <w:bottom w:val="single" w:sz="4" w:space="0" w:color="auto"/>
              <w:right w:val="single" w:sz="4" w:space="0" w:color="auto"/>
            </w:tcBorders>
          </w:tcPr>
          <w:p w:rsidR="000B0932" w:rsidRPr="003D741F" w:rsidRDefault="000B0932" w:rsidP="000B0932">
            <w:pPr>
              <w:jc w:val="center"/>
              <w:rPr>
                <w:b/>
                <w:bCs/>
                <w:snapToGrid w:val="0"/>
                <w:sz w:val="22"/>
                <w:szCs w:val="22"/>
              </w:rPr>
            </w:pPr>
          </w:p>
          <w:p w:rsidR="000B0932" w:rsidRPr="006F61B5" w:rsidRDefault="006F61B5" w:rsidP="006F61B5">
            <w:pPr>
              <w:jc w:val="center"/>
              <w:rPr>
                <w:bCs/>
                <w:snapToGrid w:val="0"/>
                <w:sz w:val="22"/>
                <w:szCs w:val="22"/>
              </w:rPr>
            </w:pPr>
            <w:bookmarkStart w:id="22" w:name="_Ref248659335"/>
            <w:r w:rsidRPr="006F61B5">
              <w:rPr>
                <w:bCs/>
                <w:snapToGrid w:val="0"/>
                <w:sz w:val="22"/>
                <w:szCs w:val="22"/>
              </w:rPr>
              <w:t>19.</w:t>
            </w:r>
          </w:p>
          <w:bookmarkEnd w:id="22"/>
          <w:p w:rsidR="000B0932" w:rsidRPr="003D741F" w:rsidRDefault="000B0932" w:rsidP="00A22524">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0B0932" w:rsidRPr="003D741F" w:rsidRDefault="000B0932" w:rsidP="00667896">
            <w:pPr>
              <w:pStyle w:val="a6"/>
              <w:keepNext/>
              <w:keepLines/>
              <w:widowControl w:val="0"/>
              <w:suppressLineNumbers/>
              <w:suppressAutoHyphens/>
              <w:rPr>
                <w:sz w:val="22"/>
                <w:szCs w:val="22"/>
              </w:rPr>
            </w:pPr>
            <w:r w:rsidRPr="003D741F">
              <w:rPr>
                <w:sz w:val="22"/>
                <w:szCs w:val="22"/>
              </w:rPr>
              <w:t>Инструкция по заполнению заявки на участие в открытом аукционе в электронной форме</w:t>
            </w:r>
          </w:p>
        </w:tc>
        <w:tc>
          <w:tcPr>
            <w:tcW w:w="4092" w:type="dxa"/>
            <w:tcBorders>
              <w:top w:val="single" w:sz="4" w:space="0" w:color="auto"/>
              <w:left w:val="single" w:sz="4" w:space="0" w:color="auto"/>
              <w:bottom w:val="single" w:sz="4" w:space="0" w:color="auto"/>
              <w:right w:val="single" w:sz="4" w:space="0" w:color="auto"/>
            </w:tcBorders>
          </w:tcPr>
          <w:p w:rsidR="007C3929" w:rsidRPr="008A7215" w:rsidRDefault="007C3929" w:rsidP="007C3929">
            <w:pPr>
              <w:autoSpaceDE w:val="0"/>
              <w:autoSpaceDN w:val="0"/>
              <w:adjustRightInd w:val="0"/>
              <w:ind w:firstLine="450"/>
              <w:rPr>
                <w:sz w:val="22"/>
                <w:szCs w:val="22"/>
              </w:rPr>
            </w:pPr>
            <w:r w:rsidRPr="008A7215">
              <w:rPr>
                <w:sz w:val="22"/>
                <w:szCs w:val="22"/>
              </w:rPr>
              <w:t xml:space="preserve">Заявки на участие в открытом аукционе в электронной форме подаются только участниками размещения заказа, получившими аккредитацию на электронной </w:t>
            </w:r>
            <w:r w:rsidRPr="008A7215">
              <w:rPr>
                <w:sz w:val="22"/>
                <w:szCs w:val="22"/>
              </w:rPr>
              <w:lastRenderedPageBreak/>
              <w:t xml:space="preserve">площадке. </w:t>
            </w:r>
          </w:p>
          <w:p w:rsidR="007C3929" w:rsidRPr="008A7215" w:rsidRDefault="007C3929" w:rsidP="007C3929">
            <w:pPr>
              <w:autoSpaceDE w:val="0"/>
              <w:autoSpaceDN w:val="0"/>
              <w:adjustRightInd w:val="0"/>
              <w:ind w:firstLine="450"/>
              <w:rPr>
                <w:sz w:val="22"/>
                <w:szCs w:val="22"/>
              </w:rPr>
            </w:pPr>
            <w:r w:rsidRPr="008A7215">
              <w:rPr>
                <w:sz w:val="22"/>
                <w:szCs w:val="22"/>
              </w:rPr>
              <w:t>Участник размещения заказа вправе подать только одну заявку на участие в открытом аукционе в электронной форме.</w:t>
            </w:r>
          </w:p>
          <w:p w:rsidR="007C3929" w:rsidRPr="008A7215" w:rsidRDefault="007C3929" w:rsidP="007C3929">
            <w:pPr>
              <w:autoSpaceDE w:val="0"/>
              <w:autoSpaceDN w:val="0"/>
              <w:adjustRightInd w:val="0"/>
              <w:ind w:firstLine="450"/>
              <w:rPr>
                <w:sz w:val="22"/>
                <w:szCs w:val="22"/>
              </w:rPr>
            </w:pPr>
            <w:r w:rsidRPr="008A7215">
              <w:rPr>
                <w:sz w:val="22"/>
                <w:szCs w:val="22"/>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7C3929" w:rsidRPr="008A7215" w:rsidRDefault="007C3929" w:rsidP="007C3929">
            <w:pPr>
              <w:autoSpaceDE w:val="0"/>
              <w:autoSpaceDN w:val="0"/>
              <w:adjustRightInd w:val="0"/>
              <w:ind w:firstLine="450"/>
              <w:rPr>
                <w:sz w:val="22"/>
                <w:szCs w:val="22"/>
              </w:rPr>
            </w:pPr>
            <w:r w:rsidRPr="008A7215">
              <w:rPr>
                <w:sz w:val="22"/>
                <w:szCs w:val="22"/>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8A7215">
              <w:rPr>
                <w:sz w:val="22"/>
                <w:szCs w:val="22"/>
                <w:lang w:val="en-US"/>
              </w:rPr>
              <w:t>c</w:t>
            </w:r>
            <w:proofErr w:type="gramEnd"/>
            <w:r w:rsidRPr="008A7215">
              <w:rPr>
                <w:sz w:val="22"/>
                <w:szCs w:val="22"/>
              </w:rPr>
              <w:t>оставлена на русском языке.</w:t>
            </w:r>
            <w:bookmarkStart w:id="23" w:name="_Ref119430333"/>
            <w:r w:rsidRPr="008A7215">
              <w:rPr>
                <w:sz w:val="22"/>
                <w:szCs w:val="22"/>
              </w:rPr>
              <w:t xml:space="preserve"> </w:t>
            </w:r>
            <w:bookmarkStart w:id="24" w:name="_Ref119429817"/>
            <w:bookmarkStart w:id="25" w:name="_Toc123405470"/>
            <w:bookmarkEnd w:id="23"/>
            <w:r w:rsidRPr="008A7215">
              <w:rPr>
                <w:sz w:val="22"/>
                <w:szCs w:val="22"/>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4"/>
            <w:bookmarkEnd w:id="25"/>
          </w:p>
          <w:p w:rsidR="007C3929" w:rsidRPr="008A7215" w:rsidRDefault="007C3929" w:rsidP="007C3929">
            <w:pPr>
              <w:autoSpaceDE w:val="0"/>
              <w:autoSpaceDN w:val="0"/>
              <w:adjustRightInd w:val="0"/>
              <w:ind w:firstLine="450"/>
              <w:rPr>
                <w:sz w:val="22"/>
                <w:szCs w:val="22"/>
              </w:rPr>
            </w:pPr>
            <w:r w:rsidRPr="008A7215">
              <w:rPr>
                <w:sz w:val="22"/>
                <w:szCs w:val="22"/>
              </w:rPr>
              <w:t>Все документы, входящие в состав заявки на участие в открытом аукционе в электронной форме, должны иметь четко читаемый текст.</w:t>
            </w:r>
          </w:p>
          <w:p w:rsidR="007C3929" w:rsidRPr="008A7215" w:rsidRDefault="007C3929" w:rsidP="007C3929">
            <w:pPr>
              <w:autoSpaceDE w:val="0"/>
              <w:autoSpaceDN w:val="0"/>
              <w:adjustRightInd w:val="0"/>
              <w:ind w:firstLine="450"/>
              <w:rPr>
                <w:sz w:val="22"/>
                <w:szCs w:val="22"/>
              </w:rPr>
            </w:pPr>
            <w:r w:rsidRPr="008A7215">
              <w:rPr>
                <w:sz w:val="22"/>
                <w:szCs w:val="22"/>
              </w:rPr>
              <w:t>Сведения, содержащиеся в заявке на участие в открытом аукционе в электронной форме, не должны допускать двусмысленных толкований.</w:t>
            </w:r>
          </w:p>
          <w:p w:rsidR="003D741F" w:rsidRPr="008A7215" w:rsidRDefault="007C3929" w:rsidP="007C3929">
            <w:pPr>
              <w:ind w:firstLine="480"/>
              <w:rPr>
                <w:snapToGrid w:val="0"/>
                <w:sz w:val="22"/>
                <w:szCs w:val="22"/>
              </w:rPr>
            </w:pPr>
            <w:r w:rsidRPr="008A7215">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0B0932" w:rsidRPr="008A7215" w:rsidRDefault="000B0932" w:rsidP="00E4723F">
            <w:pPr>
              <w:autoSpaceDE w:val="0"/>
              <w:autoSpaceDN w:val="0"/>
              <w:adjustRightInd w:val="0"/>
              <w:rPr>
                <w:sz w:val="22"/>
                <w:szCs w:val="22"/>
              </w:rPr>
            </w:pPr>
          </w:p>
        </w:tc>
      </w:tr>
      <w:tr w:rsidR="0058136B" w:rsidRPr="003D741F" w:rsidTr="009C5301">
        <w:trPr>
          <w:trHeight w:val="644"/>
        </w:trPr>
        <w:tc>
          <w:tcPr>
            <w:tcW w:w="890" w:type="dxa"/>
            <w:tcBorders>
              <w:top w:val="single" w:sz="4" w:space="0" w:color="auto"/>
              <w:left w:val="single" w:sz="4" w:space="0" w:color="auto"/>
              <w:bottom w:val="single" w:sz="4" w:space="0" w:color="auto"/>
              <w:right w:val="single" w:sz="4" w:space="0" w:color="auto"/>
            </w:tcBorders>
          </w:tcPr>
          <w:p w:rsidR="00384521" w:rsidRPr="003D741F" w:rsidRDefault="00384521" w:rsidP="00384521">
            <w:pPr>
              <w:jc w:val="center"/>
              <w:rPr>
                <w:b/>
                <w:bCs/>
                <w:snapToGrid w:val="0"/>
                <w:sz w:val="22"/>
                <w:szCs w:val="22"/>
              </w:rPr>
            </w:pPr>
            <w:bookmarkStart w:id="26" w:name="_Ref166314817"/>
            <w:bookmarkStart w:id="27" w:name="_Ref166566393"/>
            <w:bookmarkEnd w:id="26"/>
          </w:p>
          <w:p w:rsidR="00384521" w:rsidRPr="006F61B5" w:rsidRDefault="006F61B5" w:rsidP="006F61B5">
            <w:pPr>
              <w:jc w:val="center"/>
              <w:rPr>
                <w:bCs/>
                <w:snapToGrid w:val="0"/>
                <w:sz w:val="22"/>
                <w:szCs w:val="22"/>
              </w:rPr>
            </w:pPr>
            <w:r w:rsidRPr="006F61B5">
              <w:rPr>
                <w:bCs/>
                <w:snapToGrid w:val="0"/>
                <w:sz w:val="22"/>
                <w:szCs w:val="22"/>
              </w:rPr>
              <w:t>20.</w:t>
            </w:r>
          </w:p>
          <w:p w:rsidR="0058136B" w:rsidRPr="003D741F" w:rsidRDefault="0058136B" w:rsidP="003B5DEE">
            <w:pPr>
              <w:pStyle w:val="3"/>
              <w:keepNext w:val="0"/>
              <w:numPr>
                <w:ilvl w:val="0"/>
                <w:numId w:val="0"/>
              </w:numPr>
              <w:spacing w:before="60"/>
              <w:jc w:val="cente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Lines/>
              <w:widowControl w:val="0"/>
              <w:suppressLineNumbers/>
              <w:suppressAutoHyphens/>
              <w:rPr>
                <w:sz w:val="22"/>
                <w:szCs w:val="22"/>
              </w:rPr>
            </w:pPr>
            <w:bookmarkStart w:id="28" w:name="_Ref166566297"/>
            <w:bookmarkEnd w:id="27"/>
            <w:bookmarkEnd w:id="28"/>
            <w:r w:rsidRPr="003D741F">
              <w:rPr>
                <w:sz w:val="22"/>
                <w:szCs w:val="22"/>
              </w:rPr>
              <w:t>Обеспечение заявок на участие в аукционе</w:t>
            </w:r>
          </w:p>
        </w:tc>
        <w:tc>
          <w:tcPr>
            <w:tcW w:w="4092" w:type="dxa"/>
            <w:tcBorders>
              <w:top w:val="single" w:sz="4" w:space="0" w:color="auto"/>
              <w:left w:val="single" w:sz="4" w:space="0" w:color="auto"/>
              <w:bottom w:val="single" w:sz="4" w:space="0" w:color="auto"/>
              <w:right w:val="single" w:sz="4" w:space="0" w:color="auto"/>
            </w:tcBorders>
          </w:tcPr>
          <w:p w:rsidR="0058136B" w:rsidRPr="008A7215" w:rsidRDefault="0058136B" w:rsidP="00740BF0">
            <w:pPr>
              <w:keepLines/>
              <w:widowControl w:val="0"/>
              <w:suppressLineNumbers/>
              <w:suppressAutoHyphens/>
              <w:rPr>
                <w:sz w:val="22"/>
                <w:szCs w:val="22"/>
              </w:rPr>
            </w:pPr>
            <w:r w:rsidRPr="008A7215">
              <w:rPr>
                <w:sz w:val="22"/>
                <w:szCs w:val="22"/>
              </w:rPr>
              <w:t>Требуется</w:t>
            </w:r>
            <w:r w:rsidR="00224ADE" w:rsidRPr="008A7215">
              <w:rPr>
                <w:sz w:val="22"/>
                <w:szCs w:val="22"/>
              </w:rPr>
              <w:t xml:space="preserve"> - </w:t>
            </w:r>
            <w:r w:rsidR="00157F10">
              <w:rPr>
                <w:sz w:val="22"/>
                <w:szCs w:val="22"/>
              </w:rPr>
              <w:t>5</w:t>
            </w:r>
            <w:r w:rsidR="00224ADE" w:rsidRPr="008A7215">
              <w:rPr>
                <w:sz w:val="22"/>
                <w:szCs w:val="22"/>
              </w:rPr>
              <w:t>% от начальной (максимальной) цены контракта</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F60653" w:rsidRPr="006F61B5" w:rsidRDefault="006F61B5" w:rsidP="00F60653">
            <w:pPr>
              <w:jc w:val="center"/>
              <w:rPr>
                <w:bCs/>
                <w:snapToGrid w:val="0"/>
                <w:sz w:val="22"/>
                <w:szCs w:val="22"/>
              </w:rPr>
            </w:pPr>
            <w:bookmarkStart w:id="29" w:name="_Ref166315159"/>
            <w:bookmarkEnd w:id="29"/>
            <w:r w:rsidRPr="006F61B5">
              <w:rPr>
                <w:bCs/>
                <w:snapToGrid w:val="0"/>
                <w:sz w:val="22"/>
                <w:szCs w:val="22"/>
              </w:rPr>
              <w:t>21.</w:t>
            </w:r>
          </w:p>
          <w:p w:rsidR="00F60653" w:rsidRPr="003D741F" w:rsidRDefault="00F60653" w:rsidP="006F61B5">
            <w:pPr>
              <w:jc w:val="center"/>
              <w:rPr>
                <w:b/>
                <w:bCs/>
                <w:snapToGrid w:val="0"/>
                <w:sz w:val="22"/>
                <w:szCs w:val="22"/>
              </w:rPr>
            </w:pPr>
          </w:p>
          <w:p w:rsidR="0058136B" w:rsidRPr="003D741F" w:rsidRDefault="0058136B" w:rsidP="003B5DEE">
            <w:pPr>
              <w:pStyle w:val="3"/>
              <w:keepNext w:val="0"/>
              <w:numPr>
                <w:ilvl w:val="0"/>
                <w:numId w:val="0"/>
              </w:numPr>
              <w:spacing w:before="60"/>
              <w:jc w:val="cente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Lines/>
              <w:widowControl w:val="0"/>
              <w:suppressLineNumbers/>
              <w:suppressAutoHyphens/>
              <w:rPr>
                <w:sz w:val="22"/>
                <w:szCs w:val="22"/>
              </w:rPr>
            </w:pPr>
            <w:r w:rsidRPr="003D741F">
              <w:rPr>
                <w:sz w:val="22"/>
                <w:szCs w:val="22"/>
              </w:rPr>
              <w:lastRenderedPageBreak/>
              <w:t xml:space="preserve">Размер обеспечения заявок на участие в </w:t>
            </w:r>
            <w:r w:rsidR="00F60653" w:rsidRPr="003D741F">
              <w:rPr>
                <w:sz w:val="22"/>
                <w:szCs w:val="22"/>
              </w:rPr>
              <w:t xml:space="preserve">открытом </w:t>
            </w:r>
            <w:r w:rsidRPr="003D741F">
              <w:rPr>
                <w:sz w:val="22"/>
                <w:szCs w:val="22"/>
              </w:rPr>
              <w:t>аукционе</w:t>
            </w:r>
            <w:r w:rsidR="00F60653" w:rsidRPr="003D741F">
              <w:rPr>
                <w:sz w:val="22"/>
                <w:szCs w:val="22"/>
              </w:rPr>
              <w:t xml:space="preserve"> в электронной форме</w:t>
            </w:r>
          </w:p>
        </w:tc>
        <w:tc>
          <w:tcPr>
            <w:tcW w:w="4092" w:type="dxa"/>
            <w:tcBorders>
              <w:top w:val="single" w:sz="4" w:space="0" w:color="auto"/>
              <w:left w:val="single" w:sz="4" w:space="0" w:color="auto"/>
              <w:bottom w:val="single" w:sz="4" w:space="0" w:color="auto"/>
              <w:right w:val="single" w:sz="4" w:space="0" w:color="auto"/>
            </w:tcBorders>
          </w:tcPr>
          <w:p w:rsidR="0058136B" w:rsidRPr="00200F22" w:rsidRDefault="003D741F" w:rsidP="00667896">
            <w:pPr>
              <w:rPr>
                <w:sz w:val="22"/>
                <w:szCs w:val="22"/>
              </w:rPr>
            </w:pPr>
            <w:r w:rsidRPr="008A7215">
              <w:rPr>
                <w:sz w:val="22"/>
                <w:szCs w:val="22"/>
              </w:rPr>
              <w:t xml:space="preserve">Сумма обеспечения заявки на участие в аукционе предусмотрена в следующем </w:t>
            </w:r>
            <w:r w:rsidRPr="008A7215">
              <w:rPr>
                <w:sz w:val="22"/>
                <w:szCs w:val="22"/>
              </w:rPr>
              <w:lastRenderedPageBreak/>
              <w:t>размере</w:t>
            </w:r>
            <w:r w:rsidRPr="00200F22">
              <w:rPr>
                <w:sz w:val="22"/>
                <w:szCs w:val="22"/>
              </w:rPr>
              <w:t xml:space="preserve">: </w:t>
            </w:r>
            <w:r w:rsidR="00157F10">
              <w:rPr>
                <w:b/>
                <w:sz w:val="22"/>
                <w:szCs w:val="22"/>
              </w:rPr>
              <w:t xml:space="preserve"> </w:t>
            </w:r>
            <w:r w:rsidR="00327FCB">
              <w:rPr>
                <w:b/>
                <w:sz w:val="22"/>
                <w:szCs w:val="22"/>
              </w:rPr>
              <w:t>40 8</w:t>
            </w:r>
            <w:r w:rsidR="00157F10">
              <w:rPr>
                <w:b/>
                <w:sz w:val="22"/>
                <w:szCs w:val="22"/>
              </w:rPr>
              <w:t>00</w:t>
            </w:r>
            <w:r w:rsidR="00CA5B0E" w:rsidRPr="00200F22">
              <w:rPr>
                <w:b/>
                <w:sz w:val="22"/>
                <w:szCs w:val="22"/>
              </w:rPr>
              <w:t xml:space="preserve"> (</w:t>
            </w:r>
            <w:r w:rsidR="00327FCB">
              <w:rPr>
                <w:b/>
                <w:sz w:val="22"/>
                <w:szCs w:val="22"/>
              </w:rPr>
              <w:t>сорок тысяч восемьсот</w:t>
            </w:r>
            <w:proofErr w:type="gramStart"/>
            <w:r w:rsidR="00CA5B0E" w:rsidRPr="00200F22">
              <w:rPr>
                <w:b/>
                <w:sz w:val="22"/>
                <w:szCs w:val="22"/>
              </w:rPr>
              <w:t xml:space="preserve"> )</w:t>
            </w:r>
            <w:proofErr w:type="gramEnd"/>
            <w:r w:rsidR="00CA5B0E" w:rsidRPr="00200F22">
              <w:rPr>
                <w:b/>
                <w:sz w:val="22"/>
                <w:szCs w:val="22"/>
              </w:rPr>
              <w:t xml:space="preserve"> рублей 00 копеек,</w:t>
            </w:r>
            <w:r w:rsidR="009D204F" w:rsidRPr="00200F22">
              <w:rPr>
                <w:sz w:val="22"/>
                <w:szCs w:val="22"/>
              </w:rPr>
              <w:t xml:space="preserve"> </w:t>
            </w:r>
            <w:r w:rsidR="0058136B" w:rsidRPr="00200F22">
              <w:rPr>
                <w:sz w:val="22"/>
                <w:szCs w:val="22"/>
              </w:rPr>
              <w:t>НДС не облагается.</w:t>
            </w:r>
          </w:p>
          <w:p w:rsidR="0058136B" w:rsidRPr="008A7215" w:rsidRDefault="0058136B" w:rsidP="00667896">
            <w:pPr>
              <w:rPr>
                <w:sz w:val="22"/>
                <w:szCs w:val="22"/>
              </w:rPr>
            </w:pPr>
          </w:p>
        </w:tc>
      </w:tr>
      <w:tr w:rsidR="0082741F" w:rsidRPr="003D741F" w:rsidTr="009C5301">
        <w:tc>
          <w:tcPr>
            <w:tcW w:w="890" w:type="dxa"/>
            <w:tcBorders>
              <w:top w:val="single" w:sz="4" w:space="0" w:color="auto"/>
              <w:left w:val="single" w:sz="4" w:space="0" w:color="auto"/>
              <w:bottom w:val="single" w:sz="4" w:space="0" w:color="auto"/>
              <w:right w:val="single" w:sz="4" w:space="0" w:color="auto"/>
            </w:tcBorders>
          </w:tcPr>
          <w:p w:rsidR="0082741F" w:rsidRPr="006F61B5" w:rsidRDefault="0082741F" w:rsidP="0082741F">
            <w:pPr>
              <w:jc w:val="center"/>
              <w:rPr>
                <w:bCs/>
                <w:snapToGrid w:val="0"/>
                <w:sz w:val="22"/>
                <w:szCs w:val="22"/>
              </w:rPr>
            </w:pPr>
          </w:p>
          <w:p w:rsidR="0082741F" w:rsidRPr="006F61B5" w:rsidRDefault="006F61B5" w:rsidP="006F61B5">
            <w:pPr>
              <w:jc w:val="center"/>
              <w:rPr>
                <w:bCs/>
                <w:snapToGrid w:val="0"/>
                <w:sz w:val="22"/>
                <w:szCs w:val="22"/>
              </w:rPr>
            </w:pPr>
            <w:r w:rsidRPr="006F61B5">
              <w:rPr>
                <w:bCs/>
                <w:snapToGrid w:val="0"/>
                <w:sz w:val="22"/>
                <w:szCs w:val="22"/>
              </w:rPr>
              <w:t>22.</w:t>
            </w:r>
          </w:p>
          <w:p w:rsidR="0082741F" w:rsidRPr="006F61B5" w:rsidRDefault="0082741F" w:rsidP="00F60653">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82741F" w:rsidRPr="003D741F" w:rsidRDefault="0082741F" w:rsidP="00667896">
            <w:pPr>
              <w:keepLines/>
              <w:widowControl w:val="0"/>
              <w:suppressLineNumbers/>
              <w:suppressAutoHyphens/>
              <w:rPr>
                <w:sz w:val="22"/>
                <w:szCs w:val="22"/>
              </w:rPr>
            </w:pPr>
            <w:r>
              <w:rPr>
                <w:sz w:val="22"/>
                <w:szCs w:val="22"/>
              </w:rPr>
              <w:t>Срок подписания контракта победителем</w:t>
            </w:r>
          </w:p>
        </w:tc>
        <w:tc>
          <w:tcPr>
            <w:tcW w:w="4092" w:type="dxa"/>
            <w:tcBorders>
              <w:top w:val="single" w:sz="4" w:space="0" w:color="auto"/>
              <w:left w:val="single" w:sz="4" w:space="0" w:color="auto"/>
              <w:bottom w:val="single" w:sz="4" w:space="0" w:color="auto"/>
              <w:right w:val="single" w:sz="4" w:space="0" w:color="auto"/>
            </w:tcBorders>
          </w:tcPr>
          <w:p w:rsidR="0082741F" w:rsidRPr="008A7215" w:rsidRDefault="0084716A" w:rsidP="0084716A">
            <w:pPr>
              <w:rPr>
                <w:sz w:val="22"/>
                <w:szCs w:val="22"/>
              </w:rPr>
            </w:pPr>
            <w:r w:rsidRPr="008A7215">
              <w:rPr>
                <w:sz w:val="22"/>
                <w:szCs w:val="22"/>
              </w:rPr>
              <w:t xml:space="preserve">В течение </w:t>
            </w:r>
            <w:r w:rsidR="00CD778C" w:rsidRPr="008A7215">
              <w:rPr>
                <w:sz w:val="22"/>
                <w:szCs w:val="22"/>
              </w:rPr>
              <w:t>пяти</w:t>
            </w:r>
            <w:r w:rsidRPr="008A7215">
              <w:rPr>
                <w:sz w:val="22"/>
                <w:szCs w:val="22"/>
              </w:rPr>
              <w:t xml:space="preserve"> дней со дня получения проекта контракта от оператора электронной площадки </w:t>
            </w:r>
          </w:p>
          <w:p w:rsidR="0082741F" w:rsidRPr="008A7215" w:rsidRDefault="0082741F" w:rsidP="00667896">
            <w:pPr>
              <w:rPr>
                <w:sz w:val="22"/>
                <w:szCs w:val="22"/>
              </w:rPr>
            </w:pPr>
          </w:p>
        </w:tc>
      </w:tr>
      <w:tr w:rsidR="0095393B" w:rsidRPr="003D741F" w:rsidTr="009C5301">
        <w:tc>
          <w:tcPr>
            <w:tcW w:w="890" w:type="dxa"/>
            <w:tcBorders>
              <w:top w:val="single" w:sz="4" w:space="0" w:color="auto"/>
              <w:left w:val="single" w:sz="4" w:space="0" w:color="auto"/>
              <w:bottom w:val="single" w:sz="4" w:space="0" w:color="auto"/>
              <w:right w:val="single" w:sz="4" w:space="0" w:color="auto"/>
            </w:tcBorders>
          </w:tcPr>
          <w:p w:rsidR="0095393B" w:rsidRPr="006F61B5" w:rsidRDefault="0095393B" w:rsidP="006F61B5">
            <w:pPr>
              <w:jc w:val="center"/>
              <w:rPr>
                <w:bCs/>
                <w:snapToGrid w:val="0"/>
                <w:sz w:val="22"/>
                <w:szCs w:val="22"/>
              </w:rPr>
            </w:pPr>
          </w:p>
          <w:p w:rsidR="0095393B" w:rsidRPr="006F61B5" w:rsidRDefault="006F61B5" w:rsidP="006F61B5">
            <w:pPr>
              <w:jc w:val="center"/>
              <w:rPr>
                <w:bCs/>
                <w:snapToGrid w:val="0"/>
                <w:sz w:val="22"/>
                <w:szCs w:val="22"/>
              </w:rPr>
            </w:pPr>
            <w:r w:rsidRPr="006F61B5">
              <w:rPr>
                <w:bCs/>
                <w:snapToGrid w:val="0"/>
                <w:sz w:val="22"/>
                <w:szCs w:val="22"/>
              </w:rPr>
              <w:t>23.</w:t>
            </w:r>
          </w:p>
          <w:p w:rsidR="0095393B" w:rsidRPr="006F61B5" w:rsidRDefault="0095393B" w:rsidP="006F61B5">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95393B" w:rsidRDefault="0095393B" w:rsidP="00667896">
            <w:pPr>
              <w:keepLines/>
              <w:widowControl w:val="0"/>
              <w:suppressLineNumbers/>
              <w:suppressAutoHyphens/>
              <w:rPr>
                <w:sz w:val="22"/>
                <w:szCs w:val="22"/>
              </w:rPr>
            </w:pPr>
            <w:r w:rsidRPr="00D8435B">
              <w:rPr>
                <w:sz w:val="22"/>
                <w:szCs w:val="22"/>
              </w:rPr>
              <w:t>Уменьшение цены контракта на размер налоговых платежей при победе физического лица</w:t>
            </w:r>
            <w:r>
              <w:rPr>
                <w:sz w:val="22"/>
                <w:szCs w:val="22"/>
              </w:rPr>
              <w:t xml:space="preserve"> </w:t>
            </w:r>
          </w:p>
        </w:tc>
        <w:tc>
          <w:tcPr>
            <w:tcW w:w="4092" w:type="dxa"/>
            <w:tcBorders>
              <w:top w:val="single" w:sz="4" w:space="0" w:color="auto"/>
              <w:left w:val="single" w:sz="4" w:space="0" w:color="auto"/>
              <w:bottom w:val="single" w:sz="4" w:space="0" w:color="auto"/>
              <w:right w:val="single" w:sz="4" w:space="0" w:color="auto"/>
            </w:tcBorders>
          </w:tcPr>
          <w:p w:rsidR="0095393B" w:rsidRPr="008A7215" w:rsidRDefault="00726C83" w:rsidP="00CA5B0E">
            <w:pPr>
              <w:jc w:val="left"/>
              <w:rPr>
                <w:snapToGrid w:val="0"/>
                <w:sz w:val="22"/>
                <w:szCs w:val="22"/>
              </w:rPr>
            </w:pPr>
            <w:r w:rsidRPr="008A7215">
              <w:rPr>
                <w:snapToGrid w:val="0"/>
                <w:sz w:val="22"/>
                <w:szCs w:val="22"/>
              </w:rPr>
              <w:t xml:space="preserve">Производится </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F60653" w:rsidRPr="006F61B5" w:rsidRDefault="00F60653" w:rsidP="00F60653">
            <w:pPr>
              <w:jc w:val="center"/>
              <w:rPr>
                <w:bCs/>
                <w:snapToGrid w:val="0"/>
                <w:sz w:val="22"/>
                <w:szCs w:val="22"/>
              </w:rPr>
            </w:pPr>
            <w:bookmarkStart w:id="30" w:name="_Ref166315233"/>
            <w:bookmarkStart w:id="31" w:name="_Ref166315600"/>
            <w:bookmarkEnd w:id="30"/>
            <w:bookmarkEnd w:id="31"/>
          </w:p>
          <w:p w:rsidR="0058136B" w:rsidRPr="006F61B5" w:rsidRDefault="006F61B5" w:rsidP="006F61B5">
            <w:pPr>
              <w:jc w:val="center"/>
              <w:rPr>
                <w:bCs/>
                <w:sz w:val="22"/>
                <w:szCs w:val="22"/>
              </w:rPr>
            </w:pPr>
            <w:r w:rsidRPr="006F61B5">
              <w:rPr>
                <w:bCs/>
                <w:snapToGrid w:val="0"/>
                <w:sz w:val="22"/>
                <w:szCs w:val="22"/>
              </w:rPr>
              <w:t xml:space="preserve"> </w:t>
            </w:r>
            <w:r w:rsidRPr="006F61B5">
              <w:rPr>
                <w:bCs/>
                <w:sz w:val="22"/>
                <w:szCs w:val="22"/>
              </w:rPr>
              <w:t>24.</w:t>
            </w:r>
          </w:p>
        </w:tc>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Lines/>
              <w:widowControl w:val="0"/>
              <w:suppressLineNumbers/>
              <w:suppressAutoHyphens/>
              <w:rPr>
                <w:sz w:val="22"/>
                <w:szCs w:val="22"/>
              </w:rPr>
            </w:pPr>
            <w:r w:rsidRPr="003D741F">
              <w:rPr>
                <w:sz w:val="22"/>
                <w:szCs w:val="22"/>
              </w:rPr>
              <w:t>Обеспечение исполнения контракта</w:t>
            </w:r>
          </w:p>
        </w:tc>
        <w:tc>
          <w:tcPr>
            <w:tcW w:w="4092" w:type="dxa"/>
            <w:tcBorders>
              <w:top w:val="single" w:sz="4" w:space="0" w:color="auto"/>
              <w:left w:val="single" w:sz="4" w:space="0" w:color="auto"/>
              <w:bottom w:val="single" w:sz="4" w:space="0" w:color="auto"/>
              <w:right w:val="single" w:sz="4" w:space="0" w:color="auto"/>
            </w:tcBorders>
          </w:tcPr>
          <w:p w:rsidR="0058136B" w:rsidRPr="008A7215" w:rsidRDefault="00327FCB" w:rsidP="00327FCB">
            <w:pPr>
              <w:keepLines/>
              <w:widowControl w:val="0"/>
              <w:suppressLineNumbers/>
              <w:suppressAutoHyphens/>
              <w:rPr>
                <w:sz w:val="22"/>
                <w:szCs w:val="22"/>
              </w:rPr>
            </w:pPr>
            <w:r>
              <w:rPr>
                <w:sz w:val="22"/>
                <w:szCs w:val="22"/>
              </w:rPr>
              <w:t>не т</w:t>
            </w:r>
            <w:r w:rsidR="0058136B" w:rsidRPr="008A7215">
              <w:rPr>
                <w:sz w:val="22"/>
                <w:szCs w:val="22"/>
              </w:rPr>
              <w:t>ребуется</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6F61B5" w:rsidRDefault="006F61B5" w:rsidP="00F60653">
            <w:pPr>
              <w:jc w:val="center"/>
              <w:rPr>
                <w:bCs/>
                <w:snapToGrid w:val="0"/>
                <w:sz w:val="22"/>
                <w:szCs w:val="22"/>
              </w:rPr>
            </w:pPr>
            <w:bookmarkStart w:id="32" w:name="_Ref166337491"/>
          </w:p>
          <w:p w:rsidR="00F60653" w:rsidRPr="006F61B5" w:rsidRDefault="006F61B5" w:rsidP="00F60653">
            <w:pPr>
              <w:jc w:val="center"/>
              <w:rPr>
                <w:bCs/>
                <w:snapToGrid w:val="0"/>
                <w:sz w:val="22"/>
                <w:szCs w:val="22"/>
              </w:rPr>
            </w:pPr>
            <w:r>
              <w:rPr>
                <w:bCs/>
                <w:snapToGrid w:val="0"/>
                <w:sz w:val="22"/>
                <w:szCs w:val="22"/>
              </w:rPr>
              <w:t>25.</w:t>
            </w:r>
          </w:p>
          <w:p w:rsidR="00F60653" w:rsidRPr="006F61B5" w:rsidRDefault="006F61B5" w:rsidP="006F61B5">
            <w:pPr>
              <w:jc w:val="center"/>
              <w:rPr>
                <w:bCs/>
                <w:snapToGrid w:val="0"/>
                <w:sz w:val="22"/>
                <w:szCs w:val="22"/>
              </w:rPr>
            </w:pPr>
            <w:r>
              <w:rPr>
                <w:bCs/>
                <w:snapToGrid w:val="0"/>
                <w:sz w:val="22"/>
                <w:szCs w:val="22"/>
              </w:rPr>
              <w:t xml:space="preserve"> </w:t>
            </w:r>
          </w:p>
          <w:p w:rsidR="0058136B" w:rsidRPr="006F61B5"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32"/>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keepLines/>
              <w:widowControl w:val="0"/>
              <w:suppressLineNumbers/>
              <w:suppressAutoHyphens/>
              <w:rPr>
                <w:sz w:val="22"/>
                <w:szCs w:val="22"/>
              </w:rPr>
            </w:pPr>
            <w:r w:rsidRPr="003D741F">
              <w:rPr>
                <w:sz w:val="22"/>
                <w:szCs w:val="22"/>
              </w:rPr>
              <w:t>Размер обеспечения исполнения контракта, срок и порядок его предоставления</w:t>
            </w:r>
          </w:p>
        </w:tc>
        <w:tc>
          <w:tcPr>
            <w:tcW w:w="4092" w:type="dxa"/>
            <w:tcBorders>
              <w:top w:val="single" w:sz="4" w:space="0" w:color="auto"/>
              <w:left w:val="single" w:sz="4" w:space="0" w:color="auto"/>
              <w:bottom w:val="single" w:sz="4" w:space="0" w:color="auto"/>
              <w:right w:val="single" w:sz="4" w:space="0" w:color="auto"/>
            </w:tcBorders>
          </w:tcPr>
          <w:p w:rsidR="0058136B" w:rsidRPr="008A7215" w:rsidRDefault="00327FCB" w:rsidP="00DA5088">
            <w:pPr>
              <w:rPr>
                <w:bCs/>
                <w:iCs/>
                <w:sz w:val="22"/>
                <w:szCs w:val="22"/>
              </w:rPr>
            </w:pPr>
            <w:r>
              <w:rPr>
                <w:sz w:val="22"/>
                <w:szCs w:val="22"/>
              </w:rPr>
              <w:t>__________</w:t>
            </w:r>
          </w:p>
          <w:p w:rsidR="00CD778C" w:rsidRPr="008A7215" w:rsidRDefault="00CD778C" w:rsidP="00DA5088">
            <w:pPr>
              <w:rPr>
                <w:sz w:val="22"/>
                <w:szCs w:val="22"/>
              </w:rPr>
            </w:pP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F60653" w:rsidRPr="006F61B5" w:rsidRDefault="00F60653" w:rsidP="006F61B5">
            <w:pPr>
              <w:jc w:val="center"/>
              <w:rPr>
                <w:bCs/>
                <w:snapToGrid w:val="0"/>
                <w:sz w:val="22"/>
                <w:szCs w:val="22"/>
              </w:rPr>
            </w:pPr>
            <w:bookmarkStart w:id="33" w:name="_Ref166315737"/>
          </w:p>
          <w:p w:rsidR="00F60653" w:rsidRPr="006F61B5" w:rsidRDefault="006F61B5" w:rsidP="006F61B5">
            <w:pPr>
              <w:jc w:val="center"/>
              <w:rPr>
                <w:bCs/>
                <w:snapToGrid w:val="0"/>
                <w:sz w:val="22"/>
                <w:szCs w:val="22"/>
              </w:rPr>
            </w:pPr>
            <w:r w:rsidRPr="006F61B5">
              <w:rPr>
                <w:bCs/>
                <w:snapToGrid w:val="0"/>
                <w:sz w:val="22"/>
                <w:szCs w:val="22"/>
              </w:rPr>
              <w:t>26.</w:t>
            </w:r>
          </w:p>
          <w:p w:rsidR="0058136B" w:rsidRPr="006F61B5" w:rsidRDefault="0058136B" w:rsidP="006F61B5">
            <w:pPr>
              <w:pStyle w:val="3"/>
              <w:keepNext w:val="0"/>
              <w:numPr>
                <w:ilvl w:val="0"/>
                <w:numId w:val="0"/>
              </w:numPr>
              <w:spacing w:before="60"/>
              <w:jc w:val="center"/>
              <w:rPr>
                <w:rFonts w:ascii="Times New Roman" w:hAnsi="Times New Roman" w:cs="Times New Roman"/>
                <w:b w:val="0"/>
                <w:bCs w:val="0"/>
                <w:sz w:val="22"/>
                <w:szCs w:val="22"/>
              </w:rPr>
            </w:pPr>
          </w:p>
        </w:tc>
        <w:bookmarkEnd w:id="33"/>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F61B5">
            <w:pPr>
              <w:keepLines/>
              <w:widowControl w:val="0"/>
              <w:suppressLineNumbers/>
              <w:suppressAutoHyphens/>
              <w:rPr>
                <w:sz w:val="22"/>
                <w:szCs w:val="22"/>
              </w:rPr>
            </w:pPr>
            <w:r w:rsidRPr="003D741F">
              <w:rPr>
                <w:sz w:val="22"/>
                <w:szCs w:val="22"/>
              </w:rPr>
              <w:t xml:space="preserve">Реквизиты счета для внесения обеспечения исполнения </w:t>
            </w:r>
            <w:r w:rsidR="006F61B5">
              <w:rPr>
                <w:sz w:val="22"/>
                <w:szCs w:val="22"/>
              </w:rPr>
              <w:t xml:space="preserve"> муниципального</w:t>
            </w:r>
            <w:r w:rsidRPr="003D741F">
              <w:rPr>
                <w:sz w:val="22"/>
                <w:szCs w:val="22"/>
              </w:rPr>
              <w:t xml:space="preserve"> контракта (в случае, если участник размещения заказа выбрал обеспечение исполнения контракта в виде залога денежных средств)</w:t>
            </w:r>
          </w:p>
        </w:tc>
        <w:tc>
          <w:tcPr>
            <w:tcW w:w="4092" w:type="dxa"/>
            <w:tcBorders>
              <w:top w:val="single" w:sz="4" w:space="0" w:color="auto"/>
              <w:left w:val="single" w:sz="4" w:space="0" w:color="auto"/>
              <w:bottom w:val="single" w:sz="4" w:space="0" w:color="auto"/>
              <w:right w:val="single" w:sz="4" w:space="0" w:color="auto"/>
            </w:tcBorders>
          </w:tcPr>
          <w:p w:rsidR="0058136B" w:rsidRPr="00200F22" w:rsidRDefault="00157F10" w:rsidP="005F741A">
            <w:pPr>
              <w:rPr>
                <w:sz w:val="22"/>
                <w:szCs w:val="22"/>
              </w:rPr>
            </w:pPr>
            <w:r>
              <w:rPr>
                <w:sz w:val="22"/>
                <w:szCs w:val="22"/>
              </w:rPr>
              <w:t xml:space="preserve"> </w:t>
            </w:r>
            <w:r w:rsidR="00327FCB">
              <w:rPr>
                <w:sz w:val="22"/>
                <w:szCs w:val="22"/>
              </w:rPr>
              <w:t>_________</w:t>
            </w:r>
          </w:p>
        </w:tc>
      </w:tr>
      <w:tr w:rsidR="00DB1995" w:rsidRPr="003D741F" w:rsidTr="009C5301">
        <w:tc>
          <w:tcPr>
            <w:tcW w:w="890" w:type="dxa"/>
            <w:tcBorders>
              <w:top w:val="single" w:sz="4" w:space="0" w:color="auto"/>
              <w:left w:val="single" w:sz="4" w:space="0" w:color="auto"/>
              <w:bottom w:val="single" w:sz="4" w:space="0" w:color="auto"/>
              <w:right w:val="single" w:sz="4" w:space="0" w:color="auto"/>
            </w:tcBorders>
          </w:tcPr>
          <w:p w:rsidR="00DB1995" w:rsidRPr="006F61B5" w:rsidRDefault="00DB1995" w:rsidP="006F61B5">
            <w:pPr>
              <w:jc w:val="center"/>
              <w:rPr>
                <w:bCs/>
                <w:snapToGrid w:val="0"/>
                <w:sz w:val="22"/>
                <w:szCs w:val="22"/>
              </w:rPr>
            </w:pPr>
          </w:p>
          <w:p w:rsidR="00DB1995" w:rsidRPr="006F61B5" w:rsidRDefault="006F61B5" w:rsidP="006F61B5">
            <w:pPr>
              <w:jc w:val="center"/>
              <w:rPr>
                <w:bCs/>
                <w:snapToGrid w:val="0"/>
                <w:sz w:val="22"/>
                <w:szCs w:val="22"/>
              </w:rPr>
            </w:pPr>
            <w:r w:rsidRPr="006F61B5">
              <w:rPr>
                <w:bCs/>
                <w:snapToGrid w:val="0"/>
                <w:sz w:val="22"/>
                <w:szCs w:val="22"/>
              </w:rPr>
              <w:t>27.</w:t>
            </w:r>
          </w:p>
          <w:p w:rsidR="00DB1995" w:rsidRPr="006F61B5" w:rsidRDefault="00DB1995" w:rsidP="006F61B5">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B1995" w:rsidRPr="003D741F" w:rsidRDefault="00DB1995" w:rsidP="00667896">
            <w:pPr>
              <w:keepLines/>
              <w:widowControl w:val="0"/>
              <w:suppressLineNumbers/>
              <w:suppressAutoHyphens/>
              <w:rPr>
                <w:sz w:val="22"/>
                <w:szCs w:val="22"/>
              </w:rPr>
            </w:pPr>
            <w:r w:rsidRPr="003D741F">
              <w:rPr>
                <w:sz w:val="22"/>
                <w:szCs w:val="22"/>
              </w:rPr>
              <w:t>Обязательства по государственному и муниципальному контракту, которые должны быть обеспечены</w:t>
            </w:r>
          </w:p>
        </w:tc>
        <w:tc>
          <w:tcPr>
            <w:tcW w:w="4092" w:type="dxa"/>
            <w:tcBorders>
              <w:top w:val="single" w:sz="4" w:space="0" w:color="auto"/>
              <w:left w:val="single" w:sz="4" w:space="0" w:color="auto"/>
              <w:bottom w:val="single" w:sz="4" w:space="0" w:color="auto"/>
              <w:right w:val="single" w:sz="4" w:space="0" w:color="auto"/>
            </w:tcBorders>
          </w:tcPr>
          <w:p w:rsidR="00DB1995" w:rsidRPr="005F741A" w:rsidRDefault="00157F10" w:rsidP="00200F22">
            <w:r>
              <w:t xml:space="preserve"> </w:t>
            </w:r>
            <w:r w:rsidR="006F61B5">
              <w:t xml:space="preserve"> В полном объеме</w:t>
            </w:r>
          </w:p>
        </w:tc>
      </w:tr>
      <w:tr w:rsidR="0058136B" w:rsidRPr="003D741F" w:rsidTr="009C5301">
        <w:tc>
          <w:tcPr>
            <w:tcW w:w="890" w:type="dxa"/>
            <w:tcBorders>
              <w:top w:val="single" w:sz="4" w:space="0" w:color="auto"/>
              <w:left w:val="single" w:sz="4" w:space="0" w:color="auto"/>
              <w:bottom w:val="single" w:sz="4" w:space="0" w:color="auto"/>
              <w:right w:val="single" w:sz="4" w:space="0" w:color="auto"/>
            </w:tcBorders>
          </w:tcPr>
          <w:p w:rsidR="00F60653" w:rsidRPr="006F61B5" w:rsidRDefault="006F61B5" w:rsidP="00F60653">
            <w:pPr>
              <w:jc w:val="center"/>
              <w:rPr>
                <w:bCs/>
                <w:snapToGrid w:val="0"/>
                <w:sz w:val="22"/>
                <w:szCs w:val="22"/>
              </w:rPr>
            </w:pPr>
            <w:bookmarkStart w:id="34" w:name="_Ref166340053"/>
            <w:r w:rsidRPr="006F61B5">
              <w:rPr>
                <w:bCs/>
                <w:snapToGrid w:val="0"/>
                <w:sz w:val="22"/>
                <w:szCs w:val="22"/>
              </w:rPr>
              <w:t>28.</w:t>
            </w:r>
          </w:p>
          <w:p w:rsidR="00F60653" w:rsidRPr="006F61B5" w:rsidRDefault="00F60653" w:rsidP="006F61B5">
            <w:pPr>
              <w:rPr>
                <w:bCs/>
                <w:snapToGrid w:val="0"/>
                <w:sz w:val="22"/>
                <w:szCs w:val="22"/>
              </w:rPr>
            </w:pPr>
          </w:p>
          <w:p w:rsidR="0058136B" w:rsidRPr="006F61B5"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34"/>
        <w:tc>
          <w:tcPr>
            <w:tcW w:w="5386" w:type="dxa"/>
            <w:tcBorders>
              <w:top w:val="single" w:sz="4" w:space="0" w:color="auto"/>
              <w:left w:val="single" w:sz="4" w:space="0" w:color="auto"/>
              <w:bottom w:val="single" w:sz="4" w:space="0" w:color="auto"/>
              <w:right w:val="single" w:sz="4" w:space="0" w:color="auto"/>
            </w:tcBorders>
          </w:tcPr>
          <w:p w:rsidR="0058136B" w:rsidRPr="003D741F" w:rsidRDefault="008872A6" w:rsidP="00200F22">
            <w:pPr>
              <w:keepLines/>
              <w:widowControl w:val="0"/>
              <w:suppressLineNumbers/>
              <w:suppressAutoHyphens/>
              <w:jc w:val="left"/>
              <w:rPr>
                <w:sz w:val="22"/>
                <w:szCs w:val="22"/>
              </w:rPr>
            </w:pPr>
            <w:r w:rsidRPr="003D741F">
              <w:rPr>
                <w:sz w:val="22"/>
                <w:szCs w:val="22"/>
              </w:rPr>
              <w:t xml:space="preserve">Возможность заказчика увеличить количество поставляемого товара при заключении контракта в соответствии с </w:t>
            </w:r>
            <w:proofErr w:type="gramStart"/>
            <w:r w:rsidRPr="003D741F">
              <w:rPr>
                <w:sz w:val="22"/>
                <w:szCs w:val="22"/>
              </w:rPr>
              <w:t>ч</w:t>
            </w:r>
            <w:proofErr w:type="gramEnd"/>
            <w:r w:rsidRPr="003D741F">
              <w:rPr>
                <w:sz w:val="22"/>
                <w:szCs w:val="22"/>
              </w:rPr>
              <w:t>.6.5 ст.9 Федерального закона от 21.07.2005 № 94-ФЗ</w:t>
            </w:r>
          </w:p>
        </w:tc>
        <w:tc>
          <w:tcPr>
            <w:tcW w:w="4092" w:type="dxa"/>
            <w:tcBorders>
              <w:top w:val="single" w:sz="4" w:space="0" w:color="auto"/>
              <w:left w:val="single" w:sz="4" w:space="0" w:color="auto"/>
              <w:bottom w:val="single" w:sz="4" w:space="0" w:color="auto"/>
              <w:right w:val="single" w:sz="4" w:space="0" w:color="auto"/>
            </w:tcBorders>
          </w:tcPr>
          <w:p w:rsidR="00D06E4C" w:rsidRPr="00D06E4C" w:rsidRDefault="007C6A53" w:rsidP="00D06E4C">
            <w:pPr>
              <w:rPr>
                <w:sz w:val="22"/>
                <w:szCs w:val="22"/>
              </w:rPr>
            </w:pPr>
            <w:r>
              <w:rPr>
                <w:sz w:val="22"/>
                <w:szCs w:val="22"/>
              </w:rPr>
              <w:t>Н</w:t>
            </w:r>
            <w:r w:rsidR="00D06E4C" w:rsidRPr="00D06E4C">
              <w:rPr>
                <w:sz w:val="22"/>
                <w:szCs w:val="22"/>
              </w:rPr>
              <w:t>е допускается</w:t>
            </w:r>
          </w:p>
          <w:p w:rsidR="0058136B" w:rsidRPr="00D06E4C" w:rsidRDefault="0058136B" w:rsidP="00667896">
            <w:pPr>
              <w:rPr>
                <w:sz w:val="22"/>
                <w:szCs w:val="22"/>
              </w:rPr>
            </w:pPr>
          </w:p>
        </w:tc>
      </w:tr>
      <w:tr w:rsidR="00CE0F09" w:rsidRPr="003D741F" w:rsidTr="009C5301">
        <w:tc>
          <w:tcPr>
            <w:tcW w:w="890" w:type="dxa"/>
            <w:tcBorders>
              <w:top w:val="single" w:sz="4" w:space="0" w:color="auto"/>
              <w:left w:val="single" w:sz="4" w:space="0" w:color="auto"/>
              <w:bottom w:val="single" w:sz="4" w:space="0" w:color="auto"/>
              <w:right w:val="single" w:sz="4" w:space="0" w:color="auto"/>
            </w:tcBorders>
          </w:tcPr>
          <w:p w:rsidR="008872A6" w:rsidRPr="006F61B5" w:rsidRDefault="008872A6" w:rsidP="008872A6">
            <w:pPr>
              <w:jc w:val="center"/>
              <w:rPr>
                <w:bCs/>
                <w:snapToGrid w:val="0"/>
                <w:sz w:val="22"/>
                <w:szCs w:val="22"/>
              </w:rPr>
            </w:pPr>
          </w:p>
          <w:p w:rsidR="008872A6" w:rsidRPr="006F61B5" w:rsidRDefault="006F61B5" w:rsidP="006F61B5">
            <w:pPr>
              <w:jc w:val="center"/>
              <w:rPr>
                <w:bCs/>
                <w:snapToGrid w:val="0"/>
                <w:sz w:val="22"/>
                <w:szCs w:val="22"/>
              </w:rPr>
            </w:pPr>
            <w:r>
              <w:rPr>
                <w:bCs/>
                <w:snapToGrid w:val="0"/>
                <w:sz w:val="22"/>
                <w:szCs w:val="22"/>
              </w:rPr>
              <w:t>29.</w:t>
            </w:r>
          </w:p>
          <w:p w:rsidR="00CE0F09" w:rsidRPr="006F61B5" w:rsidRDefault="00CE0F09" w:rsidP="00F60653">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CE0F09" w:rsidRPr="003D741F" w:rsidRDefault="008872A6" w:rsidP="00200F22">
            <w:pPr>
              <w:keepLines/>
              <w:widowControl w:val="0"/>
              <w:suppressLineNumbers/>
              <w:suppressAutoHyphens/>
              <w:jc w:val="left"/>
              <w:rPr>
                <w:sz w:val="22"/>
                <w:szCs w:val="22"/>
              </w:rPr>
            </w:pPr>
            <w:r w:rsidRPr="003D741F">
              <w:rPr>
                <w:sz w:val="22"/>
                <w:szCs w:val="22"/>
              </w:rPr>
              <w:t xml:space="preserve">Возможность заказчика изменить </w:t>
            </w:r>
            <w:r w:rsidRPr="007F293B">
              <w:rPr>
                <w:sz w:val="22"/>
                <w:szCs w:val="22"/>
              </w:rPr>
              <w:t xml:space="preserve">количество поставляемого товара </w:t>
            </w:r>
            <w:r w:rsidR="007F293B" w:rsidRPr="007F293B">
              <w:rPr>
                <w:sz w:val="22"/>
                <w:szCs w:val="22"/>
              </w:rPr>
              <w:t xml:space="preserve">в ходе </w:t>
            </w:r>
            <w:r w:rsidR="00765483" w:rsidRPr="007F293B">
              <w:rPr>
                <w:sz w:val="22"/>
                <w:szCs w:val="22"/>
              </w:rPr>
              <w:t>исполнени</w:t>
            </w:r>
            <w:r w:rsidR="007F293B" w:rsidRPr="007F293B">
              <w:rPr>
                <w:sz w:val="22"/>
                <w:szCs w:val="22"/>
              </w:rPr>
              <w:t>я</w:t>
            </w:r>
            <w:r w:rsidR="00765483" w:rsidRPr="007F293B">
              <w:rPr>
                <w:sz w:val="22"/>
                <w:szCs w:val="22"/>
              </w:rPr>
              <w:t xml:space="preserve"> </w:t>
            </w:r>
            <w:r w:rsidRPr="007F293B">
              <w:rPr>
                <w:sz w:val="22"/>
                <w:szCs w:val="22"/>
              </w:rPr>
              <w:t xml:space="preserve"> контракта в соответствии</w:t>
            </w:r>
            <w:r w:rsidRPr="003D741F">
              <w:rPr>
                <w:sz w:val="22"/>
                <w:szCs w:val="22"/>
              </w:rPr>
              <w:t xml:space="preserve"> с </w:t>
            </w:r>
            <w:proofErr w:type="gramStart"/>
            <w:r w:rsidRPr="003D741F">
              <w:rPr>
                <w:sz w:val="22"/>
                <w:szCs w:val="22"/>
              </w:rPr>
              <w:t>ч</w:t>
            </w:r>
            <w:proofErr w:type="gramEnd"/>
            <w:r w:rsidRPr="003D741F">
              <w:rPr>
                <w:sz w:val="22"/>
                <w:szCs w:val="22"/>
              </w:rPr>
              <w:t>.6 ст.9 Федерального закона от 21.07.2005 № 94-ФЗ</w:t>
            </w:r>
          </w:p>
        </w:tc>
        <w:tc>
          <w:tcPr>
            <w:tcW w:w="4092" w:type="dxa"/>
            <w:tcBorders>
              <w:top w:val="single" w:sz="4" w:space="0" w:color="auto"/>
              <w:left w:val="single" w:sz="4" w:space="0" w:color="auto"/>
              <w:bottom w:val="single" w:sz="4" w:space="0" w:color="auto"/>
              <w:right w:val="single" w:sz="4" w:space="0" w:color="auto"/>
            </w:tcBorders>
          </w:tcPr>
          <w:p w:rsidR="00D06E4C" w:rsidRPr="00D06E4C" w:rsidRDefault="007C6A53" w:rsidP="00D06E4C">
            <w:pPr>
              <w:rPr>
                <w:sz w:val="22"/>
                <w:szCs w:val="22"/>
              </w:rPr>
            </w:pPr>
            <w:r>
              <w:rPr>
                <w:sz w:val="22"/>
                <w:szCs w:val="22"/>
              </w:rPr>
              <w:t>Н</w:t>
            </w:r>
            <w:r w:rsidR="00D06E4C" w:rsidRPr="00D06E4C">
              <w:rPr>
                <w:sz w:val="22"/>
                <w:szCs w:val="22"/>
              </w:rPr>
              <w:t xml:space="preserve">е допускается </w:t>
            </w:r>
          </w:p>
          <w:p w:rsidR="00CE0F09" w:rsidRPr="00D06E4C" w:rsidRDefault="00CE0F09" w:rsidP="00D06E4C">
            <w:pPr>
              <w:rPr>
                <w:sz w:val="22"/>
                <w:szCs w:val="22"/>
              </w:rPr>
            </w:pPr>
          </w:p>
        </w:tc>
      </w:tr>
      <w:tr w:rsidR="0058136B" w:rsidRPr="003D741F" w:rsidTr="009C5301">
        <w:trPr>
          <w:trHeight w:val="4705"/>
        </w:trPr>
        <w:tc>
          <w:tcPr>
            <w:tcW w:w="890" w:type="dxa"/>
            <w:tcBorders>
              <w:top w:val="single" w:sz="4" w:space="0" w:color="auto"/>
              <w:left w:val="single" w:sz="4" w:space="0" w:color="auto"/>
              <w:bottom w:val="single" w:sz="4" w:space="0" w:color="auto"/>
              <w:right w:val="single" w:sz="4" w:space="0" w:color="auto"/>
            </w:tcBorders>
          </w:tcPr>
          <w:p w:rsidR="00F60653" w:rsidRPr="003D741F" w:rsidRDefault="00F60653" w:rsidP="00F60653">
            <w:pPr>
              <w:jc w:val="center"/>
              <w:rPr>
                <w:b/>
                <w:bCs/>
                <w:snapToGrid w:val="0"/>
                <w:sz w:val="22"/>
                <w:szCs w:val="22"/>
              </w:rPr>
            </w:pPr>
            <w:bookmarkStart w:id="35" w:name="_Ref177795013"/>
          </w:p>
          <w:p w:rsidR="00F60653" w:rsidRPr="003D741F" w:rsidRDefault="006F61B5" w:rsidP="006F61B5">
            <w:pPr>
              <w:jc w:val="center"/>
              <w:rPr>
                <w:b/>
                <w:bCs/>
                <w:snapToGrid w:val="0"/>
                <w:sz w:val="22"/>
                <w:szCs w:val="22"/>
              </w:rPr>
            </w:pPr>
            <w:r>
              <w:rPr>
                <w:b/>
                <w:bCs/>
                <w:snapToGrid w:val="0"/>
                <w:sz w:val="22"/>
                <w:szCs w:val="22"/>
              </w:rPr>
              <w:t xml:space="preserve"> 30</w:t>
            </w:r>
          </w:p>
          <w:p w:rsidR="0058136B" w:rsidRPr="003D741F" w:rsidRDefault="0058136B" w:rsidP="003B5DEE">
            <w:pPr>
              <w:pStyle w:val="3"/>
              <w:keepNext w:val="0"/>
              <w:numPr>
                <w:ilvl w:val="0"/>
                <w:numId w:val="0"/>
              </w:numPr>
              <w:spacing w:before="60"/>
              <w:jc w:val="center"/>
              <w:rPr>
                <w:rFonts w:ascii="Times New Roman" w:hAnsi="Times New Roman" w:cs="Times New Roman"/>
                <w:b w:val="0"/>
                <w:bCs w:val="0"/>
                <w:sz w:val="22"/>
                <w:szCs w:val="22"/>
              </w:rPr>
            </w:pPr>
          </w:p>
        </w:tc>
        <w:bookmarkEnd w:id="35"/>
        <w:tc>
          <w:tcPr>
            <w:tcW w:w="5386" w:type="dxa"/>
            <w:tcBorders>
              <w:top w:val="single" w:sz="4" w:space="0" w:color="auto"/>
              <w:left w:val="single" w:sz="4" w:space="0" w:color="auto"/>
              <w:bottom w:val="single" w:sz="4" w:space="0" w:color="auto"/>
              <w:right w:val="single" w:sz="4" w:space="0" w:color="auto"/>
            </w:tcBorders>
          </w:tcPr>
          <w:p w:rsidR="0058136B" w:rsidRPr="003D741F" w:rsidRDefault="0058136B" w:rsidP="00667896">
            <w:pPr>
              <w:pStyle w:val="a7"/>
              <w:rPr>
                <w:sz w:val="22"/>
                <w:szCs w:val="22"/>
              </w:rPr>
            </w:pPr>
            <w:r w:rsidRPr="003D741F">
              <w:rPr>
                <w:sz w:val="22"/>
                <w:szCs w:val="22"/>
              </w:rPr>
              <w:t xml:space="preserve">Требование о соответствии поставляемого товара </w:t>
            </w:r>
            <w:r w:rsidR="00991E9B">
              <w:rPr>
                <w:sz w:val="22"/>
                <w:szCs w:val="22"/>
              </w:rPr>
              <w:t xml:space="preserve">образцу или макету либо </w:t>
            </w:r>
            <w:r w:rsidRPr="003D741F">
              <w:rPr>
                <w:sz w:val="22"/>
                <w:szCs w:val="22"/>
              </w:rPr>
              <w:t>изображению товара, на поставку которого размещается заказ, в трехмерном измерении</w:t>
            </w:r>
          </w:p>
          <w:p w:rsidR="0058136B" w:rsidRPr="003D741F" w:rsidRDefault="0058136B" w:rsidP="00667896">
            <w:pPr>
              <w:pStyle w:val="a7"/>
              <w:rPr>
                <w:sz w:val="22"/>
                <w:szCs w:val="22"/>
              </w:rPr>
            </w:pPr>
            <w:r w:rsidRPr="003D741F">
              <w:rPr>
                <w:bCs/>
                <w:i/>
                <w:sz w:val="22"/>
                <w:szCs w:val="22"/>
              </w:rPr>
              <w:t xml:space="preserve">(допускается </w:t>
            </w:r>
            <w:r w:rsidRPr="003D741F">
              <w:rPr>
                <w:b/>
                <w:bCs/>
                <w:i/>
                <w:sz w:val="22"/>
                <w:szCs w:val="22"/>
              </w:rPr>
              <w:t>только</w:t>
            </w:r>
            <w:r w:rsidRPr="003D741F">
              <w:rPr>
                <w:bCs/>
                <w:i/>
                <w:sz w:val="22"/>
                <w:szCs w:val="22"/>
              </w:rPr>
              <w:t xml:space="preserve"> в случаях </w:t>
            </w:r>
            <w:r w:rsidRPr="003D741F">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4092" w:type="dxa"/>
            <w:tcBorders>
              <w:top w:val="single" w:sz="4" w:space="0" w:color="auto"/>
              <w:left w:val="single" w:sz="4" w:space="0" w:color="auto"/>
              <w:bottom w:val="single" w:sz="4" w:space="0" w:color="auto"/>
              <w:right w:val="single" w:sz="4" w:space="0" w:color="auto"/>
            </w:tcBorders>
          </w:tcPr>
          <w:p w:rsidR="0058136B" w:rsidRPr="003D741F" w:rsidRDefault="00B24C9C" w:rsidP="00667896">
            <w:pPr>
              <w:rPr>
                <w:sz w:val="22"/>
                <w:szCs w:val="22"/>
              </w:rPr>
            </w:pPr>
            <w:r>
              <w:rPr>
                <w:sz w:val="22"/>
                <w:szCs w:val="22"/>
              </w:rPr>
              <w:t>Н</w:t>
            </w:r>
            <w:r w:rsidR="0058136B" w:rsidRPr="003D741F">
              <w:rPr>
                <w:sz w:val="22"/>
                <w:szCs w:val="22"/>
              </w:rPr>
              <w:t xml:space="preserve">е установлено. </w:t>
            </w:r>
          </w:p>
          <w:p w:rsidR="0058136B" w:rsidRPr="003D741F" w:rsidRDefault="0058136B" w:rsidP="00667896">
            <w:pPr>
              <w:rPr>
                <w:sz w:val="22"/>
                <w:szCs w:val="22"/>
              </w:rPr>
            </w:pPr>
          </w:p>
        </w:tc>
      </w:tr>
      <w:tr w:rsidR="004401AC" w:rsidRPr="003D741F" w:rsidTr="009C5301">
        <w:trPr>
          <w:trHeight w:val="4705"/>
        </w:trPr>
        <w:tc>
          <w:tcPr>
            <w:tcW w:w="890" w:type="dxa"/>
            <w:tcBorders>
              <w:top w:val="single" w:sz="4" w:space="0" w:color="auto"/>
              <w:left w:val="single" w:sz="4" w:space="0" w:color="auto"/>
              <w:bottom w:val="single" w:sz="4" w:space="0" w:color="auto"/>
              <w:right w:val="single" w:sz="4" w:space="0" w:color="auto"/>
            </w:tcBorders>
          </w:tcPr>
          <w:p w:rsidR="004401AC" w:rsidRPr="004401AC" w:rsidRDefault="004401AC" w:rsidP="00F60653">
            <w:pPr>
              <w:jc w:val="center"/>
              <w:rPr>
                <w:bCs/>
                <w:snapToGrid w:val="0"/>
                <w:sz w:val="22"/>
                <w:szCs w:val="22"/>
              </w:rPr>
            </w:pPr>
            <w:r w:rsidRPr="004401AC">
              <w:rPr>
                <w:bCs/>
                <w:snapToGrid w:val="0"/>
                <w:sz w:val="22"/>
                <w:szCs w:val="22"/>
              </w:rPr>
              <w:t>31.</w:t>
            </w:r>
          </w:p>
        </w:tc>
        <w:tc>
          <w:tcPr>
            <w:tcW w:w="5386" w:type="dxa"/>
            <w:tcBorders>
              <w:top w:val="single" w:sz="4" w:space="0" w:color="auto"/>
              <w:left w:val="single" w:sz="4" w:space="0" w:color="auto"/>
              <w:bottom w:val="single" w:sz="4" w:space="0" w:color="auto"/>
              <w:right w:val="single" w:sz="4" w:space="0" w:color="auto"/>
            </w:tcBorders>
          </w:tcPr>
          <w:p w:rsidR="004401AC" w:rsidRPr="004401AC" w:rsidRDefault="004401AC" w:rsidP="004401AC">
            <w:pPr>
              <w:keepNext/>
              <w:keepLines/>
              <w:widowControl w:val="0"/>
              <w:suppressLineNumbers/>
              <w:suppressAutoHyphens/>
              <w:rPr>
                <w:sz w:val="22"/>
                <w:szCs w:val="22"/>
              </w:rPr>
            </w:pPr>
            <w:r w:rsidRPr="004401AC">
              <w:rPr>
                <w:sz w:val="22"/>
                <w:szCs w:val="22"/>
              </w:rPr>
              <w:t>Сведения о предоставлении преференций участникам размещения заказа, заявки на участие в открытом аукционе в электронной форме которых содержат предложения о поставке товаров российского происхождения</w:t>
            </w:r>
          </w:p>
        </w:tc>
        <w:tc>
          <w:tcPr>
            <w:tcW w:w="4092" w:type="dxa"/>
            <w:tcBorders>
              <w:top w:val="single" w:sz="4" w:space="0" w:color="auto"/>
              <w:left w:val="single" w:sz="4" w:space="0" w:color="auto"/>
              <w:bottom w:val="single" w:sz="4" w:space="0" w:color="auto"/>
              <w:right w:val="single" w:sz="4" w:space="0" w:color="auto"/>
            </w:tcBorders>
          </w:tcPr>
          <w:p w:rsidR="004401AC" w:rsidRPr="004401AC" w:rsidRDefault="004401AC" w:rsidP="000132CD">
            <w:pPr>
              <w:keepNext/>
              <w:keepLines/>
              <w:widowControl w:val="0"/>
              <w:suppressLineNumbers/>
              <w:suppressAutoHyphens/>
              <w:rPr>
                <w:sz w:val="22"/>
                <w:szCs w:val="22"/>
              </w:rPr>
            </w:pPr>
            <w:r w:rsidRPr="004401AC">
              <w:rPr>
                <w:sz w:val="22"/>
                <w:szCs w:val="22"/>
              </w:rPr>
              <w:t>Преференции не предоставляются</w:t>
            </w:r>
          </w:p>
          <w:p w:rsidR="004401AC" w:rsidRPr="004401AC" w:rsidRDefault="004401AC" w:rsidP="004401AC">
            <w:pPr>
              <w:autoSpaceDE w:val="0"/>
              <w:autoSpaceDN w:val="0"/>
              <w:adjustRightInd w:val="0"/>
              <w:spacing w:after="0"/>
              <w:rPr>
                <w:bCs/>
                <w:i/>
                <w:color w:val="FF0000"/>
                <w:sz w:val="22"/>
                <w:szCs w:val="22"/>
              </w:rPr>
            </w:pPr>
          </w:p>
        </w:tc>
      </w:tr>
    </w:tbl>
    <w:p w:rsidR="006D212F" w:rsidRDefault="006D212F" w:rsidP="0078722B">
      <w:pPr>
        <w:pStyle w:val="ConsPlusNormal"/>
        <w:widowControl/>
        <w:tabs>
          <w:tab w:val="left" w:pos="360"/>
        </w:tabs>
        <w:spacing w:before="120" w:after="120"/>
        <w:ind w:firstLine="0"/>
        <w:rPr>
          <w:rFonts w:ascii="Times New Roman" w:hAnsi="Times New Roman" w:cs="Times New Roman"/>
          <w:b/>
          <w:bCs/>
          <w:sz w:val="22"/>
          <w:szCs w:val="22"/>
        </w:rPr>
      </w:pPr>
    </w:p>
    <w:p w:rsidR="006D212F" w:rsidRDefault="006D212F" w:rsidP="0078722B">
      <w:pPr>
        <w:pStyle w:val="ConsPlusNormal"/>
        <w:widowControl/>
        <w:tabs>
          <w:tab w:val="left" w:pos="360"/>
        </w:tabs>
        <w:spacing w:before="120" w:after="120"/>
        <w:ind w:firstLine="0"/>
        <w:rPr>
          <w:rFonts w:ascii="Times New Roman" w:hAnsi="Times New Roman" w:cs="Times New Roman"/>
          <w:b/>
          <w:bCs/>
          <w:sz w:val="22"/>
          <w:szCs w:val="22"/>
        </w:rPr>
      </w:pPr>
    </w:p>
    <w:p w:rsidR="0078722B" w:rsidRPr="003D741F" w:rsidRDefault="0078722B" w:rsidP="0078722B">
      <w:pPr>
        <w:pStyle w:val="ConsPlusNormal"/>
        <w:widowControl/>
        <w:tabs>
          <w:tab w:val="left" w:pos="360"/>
        </w:tabs>
        <w:spacing w:before="120" w:after="120"/>
        <w:ind w:firstLine="0"/>
        <w:rPr>
          <w:rFonts w:ascii="Times New Roman" w:hAnsi="Times New Roman" w:cs="Times New Roman"/>
          <w:b/>
          <w:bCs/>
          <w:sz w:val="22"/>
          <w:szCs w:val="22"/>
        </w:rPr>
      </w:pPr>
    </w:p>
    <w:p w:rsidR="006F7656" w:rsidRDefault="0016682B" w:rsidP="006F7656">
      <w:pPr>
        <w:spacing w:after="0"/>
        <w:jc w:val="center"/>
        <w:rPr>
          <w:b/>
        </w:rPr>
      </w:pPr>
      <w:r w:rsidRPr="003D741F">
        <w:rPr>
          <w:b/>
          <w:bCs/>
          <w:sz w:val="22"/>
          <w:szCs w:val="22"/>
        </w:rPr>
        <w:br w:type="page"/>
      </w:r>
      <w:r w:rsidR="006F7656">
        <w:rPr>
          <w:b/>
          <w:bCs/>
          <w:sz w:val="22"/>
          <w:szCs w:val="22"/>
          <w:lang w:val="en-US"/>
        </w:rPr>
        <w:lastRenderedPageBreak/>
        <w:t>II</w:t>
      </w:r>
      <w:r w:rsidR="006F7656">
        <w:rPr>
          <w:b/>
          <w:bCs/>
          <w:sz w:val="22"/>
          <w:szCs w:val="22"/>
        </w:rPr>
        <w:t>.</w:t>
      </w:r>
      <w:r w:rsidR="006F7656" w:rsidRPr="003B3CA3">
        <w:rPr>
          <w:b/>
          <w:bCs/>
          <w:sz w:val="22"/>
          <w:szCs w:val="22"/>
        </w:rPr>
        <w:t xml:space="preserve"> </w:t>
      </w:r>
      <w:r w:rsidR="006F7656">
        <w:rPr>
          <w:b/>
        </w:rPr>
        <w:t>ТЕХНИЧЕСКОЕ ЗАДАНИЕ</w:t>
      </w:r>
    </w:p>
    <w:p w:rsidR="006F7656" w:rsidRPr="0024686E" w:rsidRDefault="0024686E" w:rsidP="0024686E">
      <w:pPr>
        <w:widowControl w:val="0"/>
        <w:autoSpaceDE w:val="0"/>
        <w:autoSpaceDN w:val="0"/>
        <w:adjustRightInd w:val="0"/>
        <w:spacing w:after="0"/>
        <w:jc w:val="center"/>
        <w:rPr>
          <w:rFonts w:ascii="Times New Roman CYR" w:hAnsi="Times New Roman CYR" w:cs="Times New Roman CYR"/>
          <w:bCs/>
        </w:rPr>
      </w:pPr>
      <w:r w:rsidRPr="0024686E">
        <w:rPr>
          <w:rFonts w:ascii="Times New Roman CYR" w:hAnsi="Times New Roman CYR" w:cs="Times New Roman CYR"/>
          <w:bCs/>
        </w:rPr>
        <w:t>по предоставлению во временное владение и пользование (аренду)</w:t>
      </w:r>
      <w:r w:rsidR="006F7656" w:rsidRPr="0024686E">
        <w:rPr>
          <w:rFonts w:ascii="Times New Roman CYR" w:hAnsi="Times New Roman CYR" w:cs="Times New Roman CYR"/>
          <w:bCs/>
        </w:rPr>
        <w:t xml:space="preserve"> нежилого помещения</w:t>
      </w:r>
      <w:r w:rsidRPr="0024686E">
        <w:rPr>
          <w:rFonts w:ascii="Times New Roman CYR" w:hAnsi="Times New Roman CYR" w:cs="Times New Roman CYR"/>
          <w:bCs/>
        </w:rPr>
        <w:t xml:space="preserve"> в городе Югорске Ханты-Мансийского автономного </w:t>
      </w:r>
      <w:proofErr w:type="spellStart"/>
      <w:r w:rsidRPr="0024686E">
        <w:rPr>
          <w:rFonts w:ascii="Times New Roman CYR" w:hAnsi="Times New Roman CYR" w:cs="Times New Roman CYR"/>
          <w:bCs/>
        </w:rPr>
        <w:t>округа-Югре</w:t>
      </w:r>
      <w:proofErr w:type="spellEnd"/>
    </w:p>
    <w:tbl>
      <w:tblPr>
        <w:tblStyle w:val="a8"/>
        <w:tblW w:w="0" w:type="auto"/>
        <w:tblLook w:val="04A0"/>
      </w:tblPr>
      <w:tblGrid>
        <w:gridCol w:w="5210"/>
        <w:gridCol w:w="5211"/>
      </w:tblGrid>
      <w:tr w:rsidR="0024686E" w:rsidTr="0024686E">
        <w:tc>
          <w:tcPr>
            <w:tcW w:w="5210" w:type="dxa"/>
          </w:tcPr>
          <w:p w:rsidR="0024686E" w:rsidRPr="0024686E" w:rsidRDefault="0024686E" w:rsidP="0024686E">
            <w:pPr>
              <w:widowControl w:val="0"/>
              <w:autoSpaceDE w:val="0"/>
              <w:autoSpaceDN w:val="0"/>
              <w:adjustRightInd w:val="0"/>
              <w:jc w:val="center"/>
              <w:rPr>
                <w:rFonts w:ascii="Times New Roman CYR" w:hAnsi="Times New Roman CYR" w:cs="Times New Roman CYR"/>
              </w:rPr>
            </w:pPr>
            <w:r w:rsidRPr="0024686E">
              <w:rPr>
                <w:rFonts w:ascii="Times New Roman CYR" w:hAnsi="Times New Roman CYR" w:cs="Times New Roman CYR"/>
              </w:rPr>
              <w:t>Характеристика недвижимого имущества</w:t>
            </w:r>
          </w:p>
        </w:tc>
        <w:tc>
          <w:tcPr>
            <w:tcW w:w="5211" w:type="dxa"/>
          </w:tcPr>
          <w:p w:rsidR="0024686E" w:rsidRDefault="0024686E" w:rsidP="0024686E">
            <w:pPr>
              <w:widowControl w:val="0"/>
              <w:autoSpaceDE w:val="0"/>
              <w:autoSpaceDN w:val="0"/>
              <w:adjustRightInd w:val="0"/>
              <w:rPr>
                <w:rFonts w:ascii="Times New Roman CYR" w:hAnsi="Times New Roman CYR" w:cs="Times New Roman CYR"/>
              </w:rPr>
            </w:pPr>
            <w:r w:rsidRPr="0024686E">
              <w:rPr>
                <w:rFonts w:ascii="Times New Roman CYR" w:hAnsi="Times New Roman CYR" w:cs="Times New Roman CYR"/>
              </w:rPr>
              <w:t xml:space="preserve">Место нахождения </w:t>
            </w:r>
            <w:r>
              <w:rPr>
                <w:rFonts w:ascii="Times New Roman CYR" w:hAnsi="Times New Roman CYR" w:cs="Times New Roman CYR"/>
              </w:rPr>
              <w:t>– город Югорск, Ханты-Мансийский автономный округ-Югра, Тюменской области.</w:t>
            </w:r>
          </w:p>
          <w:p w:rsidR="0024686E" w:rsidRDefault="0024686E"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Здание </w:t>
            </w:r>
            <w:r w:rsidR="00816C92">
              <w:rPr>
                <w:rFonts w:ascii="Times New Roman CYR" w:hAnsi="Times New Roman CYR" w:cs="Times New Roman CYR"/>
              </w:rPr>
              <w:t>в капитальном исполнении, не менее 3-х этажей;</w:t>
            </w:r>
          </w:p>
          <w:p w:rsidR="0024686E" w:rsidRDefault="0024686E"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Наличие открытой </w:t>
            </w:r>
            <w:r w:rsidR="001C3E2D">
              <w:rPr>
                <w:rFonts w:ascii="Times New Roman CYR" w:hAnsi="Times New Roman CYR" w:cs="Times New Roman CYR"/>
              </w:rPr>
              <w:t>авто</w:t>
            </w:r>
            <w:r>
              <w:rPr>
                <w:rFonts w:ascii="Times New Roman CYR" w:hAnsi="Times New Roman CYR" w:cs="Times New Roman CYR"/>
              </w:rPr>
              <w:t>стоянки.</w:t>
            </w:r>
          </w:p>
          <w:p w:rsidR="0024686E" w:rsidRPr="0024686E" w:rsidRDefault="0024686E"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Наличие транспортной сети.</w:t>
            </w:r>
          </w:p>
        </w:tc>
      </w:tr>
      <w:tr w:rsidR="0024686E" w:rsidTr="0024686E">
        <w:tc>
          <w:tcPr>
            <w:tcW w:w="5210" w:type="dxa"/>
          </w:tcPr>
          <w:p w:rsidR="0024686E" w:rsidRPr="0024686E" w:rsidRDefault="0024686E" w:rsidP="0080570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Общая площадь, сдаваемого в аренду здания, с учетом мест общего пользования</w:t>
            </w:r>
            <w:r w:rsidR="00805704">
              <w:rPr>
                <w:rFonts w:ascii="Times New Roman CYR" w:hAnsi="Times New Roman CYR" w:cs="Times New Roman CYR"/>
              </w:rPr>
              <w:t xml:space="preserve"> </w:t>
            </w:r>
            <w:r>
              <w:rPr>
                <w:rFonts w:ascii="Times New Roman CYR" w:hAnsi="Times New Roman CYR" w:cs="Times New Roman CYR"/>
              </w:rPr>
              <w:t>(коридоры, холлы, лестничные пролеты, санитарные комнаты)</w:t>
            </w:r>
            <w:r w:rsidR="00805704">
              <w:rPr>
                <w:rFonts w:ascii="Times New Roman CYR" w:hAnsi="Times New Roman CYR" w:cs="Times New Roman CYR"/>
              </w:rPr>
              <w:t>.</w:t>
            </w:r>
          </w:p>
        </w:tc>
        <w:tc>
          <w:tcPr>
            <w:tcW w:w="5211" w:type="dxa"/>
          </w:tcPr>
          <w:p w:rsidR="0024686E" w:rsidRPr="0024686E" w:rsidRDefault="0024686E" w:rsidP="00327FCB">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общая площадь нежилого помещения должна составлять не менее   1 </w:t>
            </w:r>
            <w:r w:rsidR="00805704">
              <w:rPr>
                <w:rFonts w:ascii="Times New Roman CYR" w:hAnsi="Times New Roman CYR" w:cs="Times New Roman CYR"/>
              </w:rPr>
              <w:t>3</w:t>
            </w:r>
            <w:r w:rsidR="00327FCB">
              <w:rPr>
                <w:rFonts w:ascii="Times New Roman CYR" w:hAnsi="Times New Roman CYR" w:cs="Times New Roman CYR"/>
              </w:rPr>
              <w:t>6</w:t>
            </w:r>
            <w:r>
              <w:rPr>
                <w:rFonts w:ascii="Times New Roman CYR" w:hAnsi="Times New Roman CYR" w:cs="Times New Roman CYR"/>
              </w:rPr>
              <w:t>0 кв.м.;</w:t>
            </w:r>
          </w:p>
        </w:tc>
      </w:tr>
      <w:tr w:rsidR="0024686E" w:rsidTr="0024686E">
        <w:tc>
          <w:tcPr>
            <w:tcW w:w="5210" w:type="dxa"/>
          </w:tcPr>
          <w:p w:rsidR="0024686E" w:rsidRDefault="00816C92"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Количество помещений  шт.</w:t>
            </w:r>
          </w:p>
        </w:tc>
        <w:tc>
          <w:tcPr>
            <w:tcW w:w="5211" w:type="dxa"/>
          </w:tcPr>
          <w:p w:rsidR="0024686E" w:rsidRDefault="001C3E2D"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менее 20</w:t>
            </w:r>
          </w:p>
        </w:tc>
      </w:tr>
      <w:tr w:rsidR="00816C92" w:rsidTr="0024686E">
        <w:tc>
          <w:tcPr>
            <w:tcW w:w="5210" w:type="dxa"/>
          </w:tcPr>
          <w:p w:rsidR="00816C92" w:rsidRDefault="00816C92"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здания</w:t>
            </w:r>
          </w:p>
        </w:tc>
        <w:tc>
          <w:tcPr>
            <w:tcW w:w="5211" w:type="dxa"/>
          </w:tcPr>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наличие системы обнаружения пожара, оповещения и управления эвакуацией людей при пожаре, источниками противопожарного водоснабжения, соответствующие требованиям пожарной безопасности;</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электроснабжение предусматривает резервный кабель;</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центральный водопровод;</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центральное отопление; </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центральная канализация;</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санузл</w:t>
            </w:r>
            <w:r w:rsidR="00327FCB">
              <w:rPr>
                <w:rFonts w:ascii="Times New Roman CYR" w:hAnsi="Times New Roman CYR" w:cs="Times New Roman CYR"/>
              </w:rPr>
              <w:t>ы</w:t>
            </w:r>
            <w:r>
              <w:rPr>
                <w:rFonts w:ascii="Times New Roman CYR" w:hAnsi="Times New Roman CYR" w:cs="Times New Roman CYR"/>
              </w:rPr>
              <w:t xml:space="preserve"> на каждом этаже;</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коммуникационные сети;</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кондиционирование воздуха всех этажей;</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пожарны</w:t>
            </w:r>
            <w:r w:rsidR="00327FCB">
              <w:rPr>
                <w:rFonts w:ascii="Times New Roman CYR" w:hAnsi="Times New Roman CYR" w:cs="Times New Roman CYR"/>
              </w:rPr>
              <w:t>е выходы</w:t>
            </w:r>
            <w:r>
              <w:rPr>
                <w:rFonts w:ascii="Times New Roman CYR" w:hAnsi="Times New Roman CYR" w:cs="Times New Roman CYR"/>
              </w:rPr>
              <w:t>;</w:t>
            </w:r>
          </w:p>
          <w:p w:rsidR="00816C92" w:rsidRDefault="00816C92"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-наличие счетчиков на отопление, водоснабжение, электросн</w:t>
            </w:r>
            <w:r w:rsidR="001C3E2D">
              <w:rPr>
                <w:rFonts w:ascii="Times New Roman CYR" w:hAnsi="Times New Roman CYR" w:cs="Times New Roman CYR"/>
              </w:rPr>
              <w:t>абжение на арендуемое помещение;</w:t>
            </w:r>
          </w:p>
          <w:p w:rsidR="008D6F51" w:rsidRDefault="008D6F5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наличие системы </w:t>
            </w:r>
          </w:p>
          <w:p w:rsidR="00816C92" w:rsidRDefault="001C3E2D" w:rsidP="001C3E2D">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Все помещения должны быть отапливаемые (не менее 18 градусов в отопительный сезон).</w:t>
            </w:r>
          </w:p>
        </w:tc>
      </w:tr>
      <w:tr w:rsidR="00256941" w:rsidTr="0024686E">
        <w:tc>
          <w:tcPr>
            <w:tcW w:w="5210" w:type="dxa"/>
          </w:tcPr>
          <w:p w:rsidR="00256941" w:rsidRDefault="00256941"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помещений</w:t>
            </w:r>
          </w:p>
        </w:tc>
        <w:tc>
          <w:tcPr>
            <w:tcW w:w="5211" w:type="dxa"/>
          </w:tcPr>
          <w:p w:rsidR="00256941" w:rsidRDefault="0025694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наличие ЛВС, не менее 2 рабочих мест в кабинете;</w:t>
            </w:r>
          </w:p>
          <w:p w:rsidR="00256941" w:rsidRDefault="0025694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не менее двух электрических розеток в каждом кабинете;</w:t>
            </w:r>
          </w:p>
          <w:p w:rsidR="00256941" w:rsidRDefault="0025694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естественное и искусственное освещение в каждом кабинете;</w:t>
            </w:r>
          </w:p>
          <w:p w:rsidR="00256941" w:rsidRDefault="00256941" w:rsidP="0025694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доступ к городской, внутризоновой, междугородней связи, количество телефонных точек </w:t>
            </w:r>
            <w:r w:rsidR="001C3E2D">
              <w:rPr>
                <w:rFonts w:ascii="Times New Roman CYR" w:hAnsi="Times New Roman CYR" w:cs="Times New Roman CYR"/>
              </w:rPr>
              <w:t>не менее 8 точек.</w:t>
            </w:r>
          </w:p>
        </w:tc>
      </w:tr>
      <w:tr w:rsidR="00256941" w:rsidTr="0024686E">
        <w:tc>
          <w:tcPr>
            <w:tcW w:w="5210" w:type="dxa"/>
          </w:tcPr>
          <w:p w:rsidR="00256941" w:rsidRDefault="00256941"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Состояние помещения </w:t>
            </w:r>
          </w:p>
        </w:tc>
        <w:tc>
          <w:tcPr>
            <w:tcW w:w="5211" w:type="dxa"/>
          </w:tcPr>
          <w:p w:rsidR="00256941" w:rsidRDefault="0025694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Санитарное состояние помещения удовлетворительное, не требующе</w:t>
            </w:r>
            <w:r w:rsidR="008D6F51">
              <w:rPr>
                <w:rFonts w:ascii="Times New Roman CYR" w:hAnsi="Times New Roman CYR" w:cs="Times New Roman CYR"/>
              </w:rPr>
              <w:t>е</w:t>
            </w:r>
            <w:r>
              <w:rPr>
                <w:rFonts w:ascii="Times New Roman CYR" w:hAnsi="Times New Roman CYR" w:cs="Times New Roman CYR"/>
              </w:rPr>
              <w:t xml:space="preserve"> ремонта.</w:t>
            </w:r>
          </w:p>
          <w:p w:rsidR="00256941" w:rsidRDefault="0025694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Внутренняя отделка кабинетов: стены </w:t>
            </w:r>
            <w:r w:rsidR="008D6F51">
              <w:rPr>
                <w:rFonts w:ascii="Times New Roman CYR" w:hAnsi="Times New Roman CYR" w:cs="Times New Roman CYR"/>
              </w:rPr>
              <w:t xml:space="preserve">- </w:t>
            </w:r>
            <w:r>
              <w:rPr>
                <w:rFonts w:ascii="Times New Roman CYR" w:hAnsi="Times New Roman CYR" w:cs="Times New Roman CYR"/>
              </w:rPr>
              <w:t>декоративная штукатурка; пол</w:t>
            </w:r>
            <w:r w:rsidR="008D6F51">
              <w:rPr>
                <w:rFonts w:ascii="Times New Roman CYR" w:hAnsi="Times New Roman CYR" w:cs="Times New Roman CYR"/>
              </w:rPr>
              <w:t xml:space="preserve"> </w:t>
            </w:r>
            <w:r>
              <w:rPr>
                <w:rFonts w:ascii="Times New Roman CYR" w:hAnsi="Times New Roman CYR" w:cs="Times New Roman CYR"/>
              </w:rPr>
              <w:t xml:space="preserve">- линолеум; </w:t>
            </w:r>
            <w:r>
              <w:rPr>
                <w:rFonts w:ascii="Times New Roman CYR" w:hAnsi="Times New Roman CYR" w:cs="Times New Roman CYR"/>
              </w:rPr>
              <w:lastRenderedPageBreak/>
              <w:t>двери – деревянные с врезными замками.</w:t>
            </w:r>
          </w:p>
          <w:p w:rsidR="00256941" w:rsidRDefault="00256941" w:rsidP="00816C9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холлах и коридорах пол</w:t>
            </w:r>
            <w:r w:rsidR="001C3E2D">
              <w:rPr>
                <w:rFonts w:ascii="Times New Roman CYR" w:hAnsi="Times New Roman CYR" w:cs="Times New Roman CYR"/>
              </w:rPr>
              <w:t xml:space="preserve"> </w:t>
            </w:r>
            <w:r>
              <w:rPr>
                <w:rFonts w:ascii="Times New Roman CYR" w:hAnsi="Times New Roman CYR" w:cs="Times New Roman CYR"/>
              </w:rPr>
              <w:t>-  напольная плитка</w:t>
            </w:r>
          </w:p>
          <w:p w:rsidR="00256941" w:rsidRDefault="00256941" w:rsidP="00816C92">
            <w:pPr>
              <w:widowControl w:val="0"/>
              <w:autoSpaceDE w:val="0"/>
              <w:autoSpaceDN w:val="0"/>
              <w:adjustRightInd w:val="0"/>
              <w:rPr>
                <w:rFonts w:ascii="Times New Roman CYR" w:hAnsi="Times New Roman CYR" w:cs="Times New Roman CYR"/>
              </w:rPr>
            </w:pPr>
          </w:p>
        </w:tc>
      </w:tr>
      <w:tr w:rsidR="001C3E2D" w:rsidTr="0024686E">
        <w:tc>
          <w:tcPr>
            <w:tcW w:w="5210" w:type="dxa"/>
          </w:tcPr>
          <w:p w:rsidR="001C3E2D" w:rsidRDefault="001C3E2D" w:rsidP="0024686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Период аренды</w:t>
            </w:r>
          </w:p>
        </w:tc>
        <w:tc>
          <w:tcPr>
            <w:tcW w:w="5211" w:type="dxa"/>
          </w:tcPr>
          <w:p w:rsidR="001C3E2D" w:rsidRDefault="001C3E2D" w:rsidP="005C4E1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 </w:t>
            </w:r>
            <w:r w:rsidR="005C4E14">
              <w:rPr>
                <w:rFonts w:ascii="Times New Roman CYR" w:hAnsi="Times New Roman CYR" w:cs="Times New Roman CYR"/>
              </w:rPr>
              <w:t>01</w:t>
            </w:r>
            <w:r>
              <w:rPr>
                <w:rFonts w:ascii="Times New Roman CYR" w:hAnsi="Times New Roman CYR" w:cs="Times New Roman CYR"/>
              </w:rPr>
              <w:t>.0</w:t>
            </w:r>
            <w:r w:rsidR="008D6F51">
              <w:rPr>
                <w:rFonts w:ascii="Times New Roman CYR" w:hAnsi="Times New Roman CYR" w:cs="Times New Roman CYR"/>
              </w:rPr>
              <w:t>4</w:t>
            </w:r>
            <w:r>
              <w:rPr>
                <w:rFonts w:ascii="Times New Roman CYR" w:hAnsi="Times New Roman CYR" w:cs="Times New Roman CYR"/>
              </w:rPr>
              <w:t>.2012</w:t>
            </w:r>
            <w:r w:rsidR="008D6F51">
              <w:rPr>
                <w:rFonts w:ascii="Times New Roman CYR" w:hAnsi="Times New Roman CYR" w:cs="Times New Roman CYR"/>
              </w:rPr>
              <w:t>г.</w:t>
            </w:r>
            <w:r>
              <w:rPr>
                <w:rFonts w:ascii="Times New Roman CYR" w:hAnsi="Times New Roman CYR" w:cs="Times New Roman CYR"/>
              </w:rPr>
              <w:t xml:space="preserve">  по</w:t>
            </w:r>
            <w:r w:rsidR="005C4E14">
              <w:rPr>
                <w:rFonts w:ascii="Times New Roman CYR" w:hAnsi="Times New Roman CYR" w:cs="Times New Roman CYR"/>
              </w:rPr>
              <w:t>0</w:t>
            </w:r>
            <w:r>
              <w:rPr>
                <w:rFonts w:ascii="Times New Roman CYR" w:hAnsi="Times New Roman CYR" w:cs="Times New Roman CYR"/>
              </w:rPr>
              <w:t>1.0</w:t>
            </w:r>
            <w:r w:rsidR="008D6F51">
              <w:rPr>
                <w:rFonts w:ascii="Times New Roman CYR" w:hAnsi="Times New Roman CYR" w:cs="Times New Roman CYR"/>
              </w:rPr>
              <w:t>7</w:t>
            </w:r>
            <w:r>
              <w:rPr>
                <w:rFonts w:ascii="Times New Roman CYR" w:hAnsi="Times New Roman CYR" w:cs="Times New Roman CYR"/>
              </w:rPr>
              <w:t>.2012г</w:t>
            </w:r>
          </w:p>
        </w:tc>
      </w:tr>
    </w:tbl>
    <w:p w:rsidR="006F7656" w:rsidRPr="0024686E" w:rsidRDefault="006F7656" w:rsidP="0024686E">
      <w:pPr>
        <w:widowControl w:val="0"/>
        <w:autoSpaceDE w:val="0"/>
        <w:autoSpaceDN w:val="0"/>
        <w:adjustRightInd w:val="0"/>
        <w:ind w:firstLine="567"/>
        <w:jc w:val="center"/>
        <w:rPr>
          <w:rFonts w:ascii="Times New Roman CYR" w:hAnsi="Times New Roman CYR" w:cs="Times New Roman CYR"/>
          <w:sz w:val="28"/>
          <w:szCs w:val="28"/>
        </w:rPr>
      </w:pPr>
    </w:p>
    <w:p w:rsidR="006F7656" w:rsidRDefault="001C3E2D" w:rsidP="006F7656">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Примечание:</w:t>
      </w:r>
    </w:p>
    <w:p w:rsidR="001C3E2D" w:rsidRDefault="001C3E2D" w:rsidP="006F7656">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00267C2A">
        <w:rPr>
          <w:rFonts w:ascii="Times New Roman CYR" w:hAnsi="Times New Roman CYR" w:cs="Times New Roman CYR"/>
        </w:rPr>
        <w:t xml:space="preserve">При заключении контракта победитель должен предоставить </w:t>
      </w:r>
      <w:r>
        <w:rPr>
          <w:rFonts w:ascii="Times New Roman CYR" w:hAnsi="Times New Roman CYR" w:cs="Times New Roman CYR"/>
        </w:rPr>
        <w:t>правоустанавливающи</w:t>
      </w:r>
      <w:r w:rsidR="00267C2A">
        <w:rPr>
          <w:rFonts w:ascii="Times New Roman CYR" w:hAnsi="Times New Roman CYR" w:cs="Times New Roman CYR"/>
        </w:rPr>
        <w:t>е документы</w:t>
      </w:r>
      <w:r>
        <w:rPr>
          <w:rFonts w:ascii="Times New Roman CYR" w:hAnsi="Times New Roman CYR" w:cs="Times New Roman CYR"/>
        </w:rPr>
        <w:t xml:space="preserve"> на </w:t>
      </w:r>
      <w:proofErr w:type="gramStart"/>
      <w:r>
        <w:rPr>
          <w:rFonts w:ascii="Times New Roman CYR" w:hAnsi="Times New Roman CYR" w:cs="Times New Roman CYR"/>
        </w:rPr>
        <w:t>предоставляемое</w:t>
      </w:r>
      <w:proofErr w:type="gramEnd"/>
      <w:r>
        <w:rPr>
          <w:rFonts w:ascii="Times New Roman CYR" w:hAnsi="Times New Roman CYR" w:cs="Times New Roman CYR"/>
        </w:rPr>
        <w:t xml:space="preserve"> в аренду помещения.</w:t>
      </w:r>
    </w:p>
    <w:p w:rsidR="006F7656" w:rsidRDefault="006F7656" w:rsidP="006F7656">
      <w:pPr>
        <w:widowControl w:val="0"/>
        <w:autoSpaceDE w:val="0"/>
        <w:autoSpaceDN w:val="0"/>
        <w:adjustRightInd w:val="0"/>
        <w:ind w:firstLine="567"/>
        <w:rPr>
          <w:rFonts w:ascii="Times New Roman CYR" w:hAnsi="Times New Roman CYR" w:cs="Times New Roman CYR"/>
        </w:rPr>
      </w:pPr>
      <w:r>
        <w:rPr>
          <w:rFonts w:ascii="Times New Roman CYR" w:hAnsi="Times New Roman CYR" w:cs="Times New Roman CYR"/>
        </w:rPr>
        <w:t xml:space="preserve"> </w:t>
      </w:r>
    </w:p>
    <w:p w:rsidR="006F7656" w:rsidRDefault="001C3E2D" w:rsidP="006F7656">
      <w:pPr>
        <w:autoSpaceDE w:val="0"/>
        <w:autoSpaceDN w:val="0"/>
        <w:adjustRightInd w:val="0"/>
        <w:spacing w:after="0"/>
        <w:rPr>
          <w:i/>
          <w:iCs/>
        </w:rPr>
      </w:pPr>
      <w:r>
        <w:rPr>
          <w:rFonts w:ascii="Times New Roman CYR" w:hAnsi="Times New Roman CYR" w:cs="Times New Roman CYR"/>
        </w:rPr>
        <w:t xml:space="preserve"> </w:t>
      </w: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1C3E2D" w:rsidRDefault="001C3E2D"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6F7656" w:rsidRDefault="006F7656" w:rsidP="006F7656">
      <w:pPr>
        <w:autoSpaceDE w:val="0"/>
        <w:autoSpaceDN w:val="0"/>
        <w:adjustRightInd w:val="0"/>
        <w:jc w:val="center"/>
        <w:rPr>
          <w:b/>
          <w:bCs/>
          <w:sz w:val="22"/>
          <w:szCs w:val="22"/>
        </w:rPr>
      </w:pPr>
    </w:p>
    <w:p w:rsidR="006F7656" w:rsidRDefault="003B3CA3" w:rsidP="006F7656">
      <w:pPr>
        <w:autoSpaceDE w:val="0"/>
        <w:autoSpaceDN w:val="0"/>
        <w:adjustRightInd w:val="0"/>
        <w:jc w:val="center"/>
        <w:rPr>
          <w:b/>
          <w:bCs/>
          <w:sz w:val="28"/>
          <w:szCs w:val="28"/>
        </w:rPr>
      </w:pPr>
      <w:r>
        <w:rPr>
          <w:b/>
          <w:bCs/>
          <w:sz w:val="28"/>
          <w:szCs w:val="28"/>
        </w:rPr>
        <w:t xml:space="preserve"> </w:t>
      </w:r>
      <w:r w:rsidR="00267C2A">
        <w:rPr>
          <w:b/>
          <w:bCs/>
          <w:sz w:val="28"/>
          <w:szCs w:val="28"/>
        </w:rPr>
        <w:t>Гражданско-правовой договор</w:t>
      </w:r>
      <w:r w:rsidR="006F7656">
        <w:rPr>
          <w:b/>
          <w:bCs/>
          <w:sz w:val="28"/>
          <w:szCs w:val="28"/>
        </w:rPr>
        <w:t xml:space="preserve"> № _______</w:t>
      </w:r>
    </w:p>
    <w:p w:rsidR="006F7656" w:rsidRDefault="006F7656" w:rsidP="006F7656">
      <w:pPr>
        <w:autoSpaceDE w:val="0"/>
        <w:autoSpaceDN w:val="0"/>
        <w:adjustRightInd w:val="0"/>
        <w:jc w:val="center"/>
        <w:rPr>
          <w:bCs/>
        </w:rPr>
      </w:pPr>
      <w:r>
        <w:rPr>
          <w:bCs/>
        </w:rPr>
        <w:t>на аренду нежилого помещения</w:t>
      </w:r>
    </w:p>
    <w:p w:rsidR="006F7656" w:rsidRDefault="006F7656" w:rsidP="006F7656">
      <w:pPr>
        <w:autoSpaceDE w:val="0"/>
        <w:autoSpaceDN w:val="0"/>
        <w:adjustRightInd w:val="0"/>
        <w:rPr>
          <w:bCs/>
          <w:sz w:val="22"/>
          <w:szCs w:val="22"/>
        </w:rPr>
      </w:pPr>
      <w:r>
        <w:rPr>
          <w:bCs/>
        </w:rPr>
        <w:t xml:space="preserve">г.  Югорск                                                                                             </w:t>
      </w:r>
      <w:r>
        <w:rPr>
          <w:bCs/>
          <w:sz w:val="22"/>
          <w:szCs w:val="22"/>
        </w:rPr>
        <w:t>«__</w:t>
      </w:r>
      <w:r>
        <w:rPr>
          <w:bCs/>
          <w:sz w:val="22"/>
          <w:szCs w:val="22"/>
          <w:u w:val="single"/>
        </w:rPr>
        <w:t>__</w:t>
      </w:r>
      <w:r>
        <w:rPr>
          <w:bCs/>
          <w:sz w:val="22"/>
          <w:szCs w:val="22"/>
        </w:rPr>
        <w:t>» ________</w:t>
      </w:r>
      <w:r>
        <w:rPr>
          <w:bCs/>
          <w:sz w:val="22"/>
          <w:szCs w:val="22"/>
          <w:u w:val="single"/>
        </w:rPr>
        <w:t>_____</w:t>
      </w:r>
      <w:r>
        <w:rPr>
          <w:bCs/>
          <w:sz w:val="22"/>
          <w:szCs w:val="22"/>
        </w:rPr>
        <w:t>201</w:t>
      </w:r>
      <w:r w:rsidR="008D6F51">
        <w:rPr>
          <w:bCs/>
          <w:sz w:val="22"/>
          <w:szCs w:val="22"/>
        </w:rPr>
        <w:t>2</w:t>
      </w:r>
      <w:r>
        <w:rPr>
          <w:bCs/>
          <w:sz w:val="22"/>
          <w:szCs w:val="22"/>
        </w:rPr>
        <w:t>г.</w:t>
      </w:r>
    </w:p>
    <w:p w:rsidR="006F7656" w:rsidRDefault="006F7656" w:rsidP="006F7656">
      <w:pPr>
        <w:autoSpaceDE w:val="0"/>
        <w:autoSpaceDN w:val="0"/>
        <w:adjustRightInd w:val="0"/>
        <w:rPr>
          <w:sz w:val="16"/>
          <w:szCs w:val="16"/>
        </w:rPr>
      </w:pPr>
    </w:p>
    <w:p w:rsidR="004E66C8" w:rsidRPr="00F72B95" w:rsidRDefault="006F7656" w:rsidP="004E66C8">
      <w:pPr>
        <w:keepNext/>
        <w:keepLines/>
        <w:widowControl w:val="0"/>
        <w:suppressLineNumbers/>
        <w:suppressAutoHyphens/>
        <w:rPr>
          <w:rFonts w:ascii="Calibri" w:hAnsi="Calibri"/>
          <w:sz w:val="22"/>
          <w:szCs w:val="22"/>
        </w:rPr>
      </w:pPr>
      <w:proofErr w:type="gramStart"/>
      <w:r>
        <w:rPr>
          <w:b/>
        </w:rPr>
        <w:t>___________________________ «__________________________»</w:t>
      </w:r>
      <w:r>
        <w:t xml:space="preserve">, именуемое в дальнейшем </w:t>
      </w:r>
      <w:r>
        <w:rPr>
          <w:b/>
        </w:rPr>
        <w:t>«Арендодатель»</w:t>
      </w:r>
      <w:r>
        <w:t>, в лице ___________________________________________, действующего на основании  __________, с одной стороны и</w:t>
      </w:r>
      <w:r>
        <w:rPr>
          <w:b/>
        </w:rPr>
        <w:t xml:space="preserve"> Муниципальное б</w:t>
      </w:r>
      <w:r w:rsidRPr="00667D9D">
        <w:rPr>
          <w:b/>
        </w:rPr>
        <w:t>юджетное учреждение</w:t>
      </w:r>
      <w:r>
        <w:rPr>
          <w:b/>
        </w:rPr>
        <w:t xml:space="preserve"> «Централизованная библиотечная система г. Югорска</w:t>
      </w:r>
      <w:r w:rsidRPr="00667D9D">
        <w:rPr>
          <w:b/>
        </w:rPr>
        <w:t>»</w:t>
      </w:r>
      <w:r>
        <w:rPr>
          <w:b/>
        </w:rPr>
        <w:t>,</w:t>
      </w:r>
      <w:r>
        <w:t xml:space="preserve"> именуемый в дальнейшем </w:t>
      </w:r>
      <w:r>
        <w:rPr>
          <w:b/>
        </w:rPr>
        <w:t>«Арендатор»</w:t>
      </w:r>
      <w:r>
        <w:t xml:space="preserve">, в лице директора  </w:t>
      </w:r>
      <w:proofErr w:type="spellStart"/>
      <w:r>
        <w:t>Хвощевской</w:t>
      </w:r>
      <w:proofErr w:type="spellEnd"/>
      <w:r>
        <w:t xml:space="preserve"> Татьяны Витальевны, действующего на основании Устава, с другой стороны, все вместе именуемые </w:t>
      </w:r>
      <w:r>
        <w:rPr>
          <w:b/>
        </w:rPr>
        <w:t>«Стороны</w:t>
      </w:r>
      <w:r w:rsidR="004E66C8">
        <w:rPr>
          <w:b/>
        </w:rPr>
        <w:t xml:space="preserve">» </w:t>
      </w:r>
      <w:r w:rsidR="004E66C8" w:rsidRPr="0050325A">
        <w:t xml:space="preserve">заключили настоящий </w:t>
      </w:r>
      <w:r w:rsidR="00267C2A">
        <w:t>гражданско-правовой договор</w:t>
      </w:r>
      <w:r w:rsidR="004E66C8" w:rsidRPr="0050325A">
        <w:t xml:space="preserve"> </w:t>
      </w:r>
      <w:r w:rsidR="004E66C8">
        <w:rPr>
          <w:bCs/>
          <w:iCs/>
        </w:rPr>
        <w:t xml:space="preserve">(далее - </w:t>
      </w:r>
      <w:r w:rsidR="00267C2A">
        <w:rPr>
          <w:bCs/>
          <w:iCs/>
        </w:rPr>
        <w:t>договор</w:t>
      </w:r>
      <w:r w:rsidR="004E66C8" w:rsidRPr="00037240">
        <w:rPr>
          <w:bCs/>
          <w:iCs/>
        </w:rPr>
        <w:t>)</w:t>
      </w:r>
      <w:r w:rsidR="004E66C8" w:rsidRPr="00037240">
        <w:t xml:space="preserve"> по результатам проведения открытого аукциона в электронной форме</w:t>
      </w:r>
      <w:r w:rsidR="004E66C8" w:rsidRPr="0050325A">
        <w:t xml:space="preserve"> № ________________________ в соответствии с Федеральным</w:t>
      </w:r>
      <w:proofErr w:type="gramEnd"/>
      <w:r w:rsidR="004E66C8" w:rsidRPr="0050325A">
        <w:t xml:space="preserve"> Законом от 21 июля </w:t>
      </w:r>
      <w:smartTag w:uri="urn:schemas-microsoft-com:office:smarttags" w:element="metricconverter">
        <w:smartTagPr>
          <w:attr w:name="ProductID" w:val="2005 г"/>
        </w:smartTagPr>
        <w:r w:rsidR="004E66C8" w:rsidRPr="0050325A">
          <w:t>2005 г</w:t>
        </w:r>
      </w:smartTag>
      <w:r w:rsidR="004E66C8" w:rsidRPr="0050325A">
        <w:t>.</w:t>
      </w:r>
      <w:r w:rsidR="004E66C8">
        <w:t xml:space="preserve"> </w:t>
      </w:r>
      <w:r w:rsidR="004E66C8" w:rsidRPr="0050325A">
        <w:t>№94-ФЗ «О размещении заказов на поставки товаров, выполнение работ, оказание услуг для государственных и муниципальных нужд</w:t>
      </w:r>
      <w:r w:rsidR="004E66C8">
        <w:t>» (Извещение от «__» __________</w:t>
      </w:r>
      <w:r w:rsidR="004E66C8" w:rsidRPr="00037240">
        <w:t xml:space="preserve"> 201</w:t>
      </w:r>
      <w:r w:rsidR="008D6F51">
        <w:t>2</w:t>
      </w:r>
      <w:r w:rsidR="004E66C8" w:rsidRPr="00037240">
        <w:t xml:space="preserve"> г. и Протокол №</w:t>
      </w:r>
      <w:r w:rsidR="004E66C8" w:rsidRPr="00037240">
        <w:rPr>
          <w:color w:val="000000"/>
        </w:rPr>
        <w:t xml:space="preserve"> </w:t>
      </w:r>
      <w:r w:rsidR="004E66C8">
        <w:t>__ от «__</w:t>
      </w:r>
      <w:r w:rsidR="004E66C8" w:rsidRPr="00037240">
        <w:t xml:space="preserve">» </w:t>
      </w:r>
      <w:r w:rsidR="004E66C8">
        <w:t>___________</w:t>
      </w:r>
      <w:r w:rsidR="004E66C8" w:rsidRPr="00037240">
        <w:t xml:space="preserve"> 201</w:t>
      </w:r>
      <w:r w:rsidR="008D6F51">
        <w:t>2</w:t>
      </w:r>
      <w:r w:rsidR="004E66C8" w:rsidRPr="00037240">
        <w:t xml:space="preserve"> г. размещены на электронной площадке</w:t>
      </w:r>
      <w:r w:rsidR="004E66C8">
        <w:t xml:space="preserve"> </w:t>
      </w:r>
      <w:proofErr w:type="spellStart"/>
      <w:r w:rsidR="004E66C8" w:rsidRPr="001D7DAA">
        <w:rPr>
          <w:lang w:val="en-US"/>
        </w:rPr>
        <w:t>sberbank</w:t>
      </w:r>
      <w:proofErr w:type="spellEnd"/>
      <w:r w:rsidR="004E66C8" w:rsidRPr="001D7DAA">
        <w:t>-</w:t>
      </w:r>
      <w:proofErr w:type="spellStart"/>
      <w:r w:rsidR="004E66C8" w:rsidRPr="001D7DAA">
        <w:rPr>
          <w:lang w:val="en-US"/>
        </w:rPr>
        <w:t>ast</w:t>
      </w:r>
      <w:proofErr w:type="spellEnd"/>
      <w:r w:rsidR="004E66C8" w:rsidRPr="001D7DAA">
        <w:t>.</w:t>
      </w:r>
      <w:proofErr w:type="spellStart"/>
      <w:r w:rsidR="004E66C8" w:rsidRPr="001D7DAA">
        <w:t>ru</w:t>
      </w:r>
      <w:proofErr w:type="spellEnd"/>
      <w:r w:rsidR="004E66C8" w:rsidRPr="0040529D">
        <w:rPr>
          <w:sz w:val="22"/>
          <w:szCs w:val="22"/>
        </w:rPr>
        <w:t>/</w:t>
      </w:r>
      <w:r w:rsidR="004E66C8">
        <w:rPr>
          <w:sz w:val="22"/>
          <w:szCs w:val="22"/>
        </w:rPr>
        <w:t>)</w:t>
      </w:r>
      <w:r w:rsidR="004E66C8" w:rsidRPr="0050325A">
        <w:t xml:space="preserve"> о нижеследующем:</w:t>
      </w:r>
    </w:p>
    <w:p w:rsidR="006F7656" w:rsidRDefault="006F7656" w:rsidP="004E66C8">
      <w:pPr>
        <w:autoSpaceDE w:val="0"/>
        <w:autoSpaceDN w:val="0"/>
        <w:adjustRightInd w:val="0"/>
        <w:ind w:firstLine="540"/>
        <w:rPr>
          <w:b/>
          <w:bCs/>
          <w:sz w:val="23"/>
          <w:szCs w:val="23"/>
        </w:rPr>
      </w:pPr>
    </w:p>
    <w:p w:rsidR="006F7656" w:rsidRDefault="006F7656" w:rsidP="006F7656">
      <w:pPr>
        <w:autoSpaceDE w:val="0"/>
        <w:autoSpaceDN w:val="0"/>
        <w:adjustRightInd w:val="0"/>
        <w:ind w:firstLine="540"/>
        <w:jc w:val="center"/>
        <w:rPr>
          <w:b/>
          <w:bCs/>
          <w:sz w:val="23"/>
          <w:szCs w:val="23"/>
        </w:rPr>
      </w:pPr>
      <w:r>
        <w:rPr>
          <w:b/>
          <w:bCs/>
          <w:sz w:val="23"/>
          <w:szCs w:val="23"/>
        </w:rPr>
        <w:t xml:space="preserve">1. Предмет </w:t>
      </w:r>
      <w:r w:rsidR="00267C2A">
        <w:rPr>
          <w:b/>
          <w:bCs/>
          <w:sz w:val="23"/>
          <w:szCs w:val="23"/>
        </w:rPr>
        <w:t>гражданско-правового договора</w:t>
      </w:r>
      <w:r w:rsidR="0024065A">
        <w:rPr>
          <w:b/>
          <w:bCs/>
          <w:sz w:val="23"/>
          <w:szCs w:val="23"/>
        </w:rPr>
        <w:t>.</w:t>
      </w:r>
    </w:p>
    <w:p w:rsidR="006F7656" w:rsidRDefault="006F7656" w:rsidP="006F7656">
      <w:pPr>
        <w:autoSpaceDE w:val="0"/>
        <w:autoSpaceDN w:val="0"/>
        <w:adjustRightInd w:val="0"/>
        <w:spacing w:after="0"/>
        <w:ind w:firstLine="539"/>
      </w:pPr>
      <w:r>
        <w:rPr>
          <w:b/>
        </w:rPr>
        <w:t>1.1.</w:t>
      </w:r>
      <w:r>
        <w:t xml:space="preserve"> Арендодатель обязуется предать нежилые помещения, обозначенные в п. 1.2. настоящего </w:t>
      </w:r>
      <w:r w:rsidR="00267C2A">
        <w:t>договора</w:t>
      </w:r>
      <w:r>
        <w:t xml:space="preserve">, во временное пользование Арендатора, а Арендатор обязуется выплачивать арендную плату в размере и в сроки, указанные в  разделе 3 настоящего </w:t>
      </w:r>
      <w:r w:rsidR="00267C2A">
        <w:t>договора</w:t>
      </w:r>
      <w:r w:rsidR="008D6F51">
        <w:t>.</w:t>
      </w:r>
    </w:p>
    <w:p w:rsidR="006F7656" w:rsidRDefault="006F7656" w:rsidP="006F7656">
      <w:pPr>
        <w:autoSpaceDE w:val="0"/>
        <w:autoSpaceDN w:val="0"/>
        <w:adjustRightInd w:val="0"/>
        <w:spacing w:after="0"/>
        <w:ind w:firstLine="539"/>
      </w:pPr>
      <w:r>
        <w:rPr>
          <w:b/>
        </w:rPr>
        <w:t>1.2.</w:t>
      </w:r>
      <w:r>
        <w:t xml:space="preserve"> Нежилые помещения соответствуют условиям, указанным в техническом задании (Приложение № 1), общей площадью ________________ кв.м., находящееся в собственности ____________ «_________________________________», расположенные по адресу </w:t>
      </w:r>
      <w:r w:rsidR="003B3CA3">
        <w:t xml:space="preserve">Ханты-Мансийский автономный округ - Югра, </w:t>
      </w:r>
      <w:r>
        <w:t xml:space="preserve">г. Югорск, ул. ___________________, именуемые в дальнейшем «Помещения». </w:t>
      </w:r>
    </w:p>
    <w:p w:rsidR="006F7656" w:rsidRDefault="006F7656" w:rsidP="006F7656">
      <w:pPr>
        <w:autoSpaceDE w:val="0"/>
        <w:autoSpaceDN w:val="0"/>
        <w:adjustRightInd w:val="0"/>
        <w:spacing w:after="0"/>
        <w:ind w:firstLine="539"/>
      </w:pPr>
      <w:r>
        <w:rPr>
          <w:b/>
        </w:rPr>
        <w:t>1.3.</w:t>
      </w:r>
      <w:r>
        <w:t xml:space="preserve"> Помещения передаются Арендатору для использования в качестве  библиотечно-информационного центра.</w:t>
      </w:r>
    </w:p>
    <w:p w:rsidR="006F7656" w:rsidRPr="00F70E10" w:rsidRDefault="006F7656" w:rsidP="006F7656">
      <w:pPr>
        <w:autoSpaceDE w:val="0"/>
        <w:autoSpaceDN w:val="0"/>
        <w:adjustRightInd w:val="0"/>
        <w:spacing w:after="0"/>
        <w:ind w:firstLine="539"/>
      </w:pPr>
      <w:r w:rsidRPr="00F70E10">
        <w:rPr>
          <w:b/>
        </w:rPr>
        <w:t xml:space="preserve">1.4. </w:t>
      </w:r>
      <w:r w:rsidRPr="00F70E10">
        <w:t>Срок</w:t>
      </w:r>
      <w:r>
        <w:t xml:space="preserve"> действия аренды нежилого помещений с </w:t>
      </w:r>
      <w:r w:rsidR="005C4E14">
        <w:t>0</w:t>
      </w:r>
      <w:r>
        <w:t>1.0</w:t>
      </w:r>
      <w:r w:rsidR="008D6F51">
        <w:t>4</w:t>
      </w:r>
      <w:r>
        <w:t xml:space="preserve">.2012г. по </w:t>
      </w:r>
      <w:r w:rsidR="005C4E14">
        <w:t>0</w:t>
      </w:r>
      <w:r>
        <w:t>1.0</w:t>
      </w:r>
      <w:r w:rsidR="008D6F51">
        <w:t>7</w:t>
      </w:r>
      <w:r>
        <w:t>.2012г.</w:t>
      </w:r>
    </w:p>
    <w:p w:rsidR="006F7656" w:rsidRDefault="006F7656" w:rsidP="006F7656">
      <w:pPr>
        <w:autoSpaceDE w:val="0"/>
        <w:autoSpaceDN w:val="0"/>
        <w:adjustRightInd w:val="0"/>
        <w:jc w:val="center"/>
        <w:rPr>
          <w:b/>
          <w:bCs/>
        </w:rPr>
      </w:pPr>
    </w:p>
    <w:p w:rsidR="006F7656" w:rsidRDefault="006F7656" w:rsidP="006F7656">
      <w:pPr>
        <w:autoSpaceDE w:val="0"/>
        <w:autoSpaceDN w:val="0"/>
        <w:adjustRightInd w:val="0"/>
        <w:jc w:val="center"/>
        <w:rPr>
          <w:b/>
          <w:bCs/>
        </w:rPr>
      </w:pPr>
      <w:r>
        <w:rPr>
          <w:b/>
          <w:bCs/>
        </w:rPr>
        <w:t>2. Обязанности сторон</w:t>
      </w:r>
    </w:p>
    <w:p w:rsidR="006F7656" w:rsidRDefault="006F7656" w:rsidP="006F7656">
      <w:pPr>
        <w:autoSpaceDE w:val="0"/>
        <w:autoSpaceDN w:val="0"/>
        <w:adjustRightInd w:val="0"/>
        <w:spacing w:after="0"/>
        <w:ind w:firstLine="540"/>
      </w:pPr>
      <w:r>
        <w:rPr>
          <w:b/>
        </w:rPr>
        <w:t>2.1.</w:t>
      </w:r>
      <w:r>
        <w:t xml:space="preserve"> </w:t>
      </w:r>
      <w:r>
        <w:rPr>
          <w:b/>
          <w:u w:val="single"/>
        </w:rPr>
        <w:t>Арендодатель обязан:</w:t>
      </w:r>
      <w:r>
        <w:t xml:space="preserve"> </w:t>
      </w:r>
    </w:p>
    <w:p w:rsidR="006F7656" w:rsidRDefault="006F7656" w:rsidP="006F7656">
      <w:pPr>
        <w:autoSpaceDE w:val="0"/>
        <w:autoSpaceDN w:val="0"/>
        <w:adjustRightInd w:val="0"/>
        <w:spacing w:after="0"/>
        <w:ind w:firstLine="540"/>
      </w:pPr>
      <w:r>
        <w:rPr>
          <w:b/>
        </w:rPr>
        <w:t>2.1.1.</w:t>
      </w:r>
      <w:r>
        <w:t xml:space="preserve"> Своевременно передать Арендатору по акту приема-передачи Помещения в состоянии, отвечающем санитарно-техническим нормам и пригодном к эксплуатации. </w:t>
      </w:r>
    </w:p>
    <w:p w:rsidR="006F7656" w:rsidRDefault="006F7656" w:rsidP="006F7656">
      <w:pPr>
        <w:autoSpaceDE w:val="0"/>
        <w:autoSpaceDN w:val="0"/>
        <w:adjustRightInd w:val="0"/>
        <w:spacing w:after="0"/>
        <w:ind w:firstLine="540"/>
      </w:pPr>
      <w:r>
        <w:rPr>
          <w:b/>
        </w:rPr>
        <w:t>2.1.2.</w:t>
      </w:r>
      <w:r>
        <w:t xml:space="preserve"> Обеспечить бесперебойную подачу электроэнергии в указанные Помещения. </w:t>
      </w:r>
    </w:p>
    <w:p w:rsidR="006F7656" w:rsidRDefault="006F7656" w:rsidP="006F7656">
      <w:pPr>
        <w:autoSpaceDE w:val="0"/>
        <w:autoSpaceDN w:val="0"/>
        <w:adjustRightInd w:val="0"/>
        <w:spacing w:after="0"/>
        <w:ind w:firstLine="540"/>
      </w:pPr>
      <w:r>
        <w:rPr>
          <w:b/>
        </w:rPr>
        <w:t>2.1.3.</w:t>
      </w:r>
      <w:r>
        <w:t xml:space="preserve"> В отопительный сезон поддерживать в указанных Помещениях необходимую для рабочего процесса температуру воздуха не ниже 18</w:t>
      </w:r>
      <w:r>
        <w:rPr>
          <w:vertAlign w:val="superscript"/>
        </w:rPr>
        <w:t xml:space="preserve"> </w:t>
      </w:r>
      <w:r>
        <w:t xml:space="preserve">градусов по Цельсию, в случае поломки или иной неисправности отопительной системы принимать экстренные меры по устранению таковых. </w:t>
      </w:r>
    </w:p>
    <w:p w:rsidR="006F7656" w:rsidRDefault="006F7656" w:rsidP="006F7656">
      <w:pPr>
        <w:autoSpaceDE w:val="0"/>
        <w:autoSpaceDN w:val="0"/>
        <w:adjustRightInd w:val="0"/>
        <w:spacing w:after="0"/>
        <w:ind w:firstLine="540"/>
      </w:pPr>
      <w:r>
        <w:rPr>
          <w:b/>
        </w:rPr>
        <w:t>2.1.4.</w:t>
      </w:r>
      <w:r>
        <w:t xml:space="preserve"> Устранять за свой счет любые неисправности, а в случае необходимости производить ремонтные работы для обеспечения эксплуатации Помещений в соответствии с санитарно- техническими нормами. </w:t>
      </w:r>
    </w:p>
    <w:p w:rsidR="006F7656" w:rsidRDefault="002F5BE6" w:rsidP="006F7656">
      <w:pPr>
        <w:autoSpaceDE w:val="0"/>
        <w:autoSpaceDN w:val="0"/>
        <w:adjustRightInd w:val="0"/>
        <w:spacing w:after="0"/>
        <w:ind w:firstLine="540"/>
      </w:pPr>
      <w:r>
        <w:rPr>
          <w:b/>
        </w:rPr>
        <w:t xml:space="preserve"> </w:t>
      </w:r>
    </w:p>
    <w:p w:rsidR="006F7656" w:rsidRPr="00667D9D" w:rsidRDefault="0024065A" w:rsidP="0024065A">
      <w:pPr>
        <w:pStyle w:val="ConsNormal"/>
        <w:widowControl/>
        <w:ind w:left="0" w:right="0" w:firstLine="0"/>
        <w:rPr>
          <w:rFonts w:ascii="Times New Roman" w:hAnsi="Times New Roman" w:cs="Times New Roman"/>
          <w:b/>
          <w:sz w:val="24"/>
          <w:szCs w:val="24"/>
        </w:rPr>
      </w:pPr>
      <w:r>
        <w:rPr>
          <w:rFonts w:ascii="Times New Roman" w:hAnsi="Times New Roman" w:cs="Times New Roman"/>
          <w:b/>
          <w:sz w:val="24"/>
          <w:szCs w:val="24"/>
        </w:rPr>
        <w:t xml:space="preserve">         </w:t>
      </w:r>
      <w:r w:rsidR="006F7656" w:rsidRPr="00667D9D">
        <w:rPr>
          <w:rFonts w:ascii="Times New Roman" w:hAnsi="Times New Roman" w:cs="Times New Roman"/>
          <w:b/>
          <w:sz w:val="24"/>
          <w:szCs w:val="24"/>
        </w:rPr>
        <w:t xml:space="preserve">2.2. </w:t>
      </w:r>
      <w:r w:rsidR="006F7656" w:rsidRPr="005E11A9">
        <w:rPr>
          <w:rFonts w:ascii="Times New Roman" w:hAnsi="Times New Roman" w:cs="Times New Roman"/>
          <w:b/>
          <w:sz w:val="24"/>
          <w:szCs w:val="24"/>
          <w:u w:val="single"/>
        </w:rPr>
        <w:t>Арендодатель вправе:</w:t>
      </w:r>
    </w:p>
    <w:p w:rsidR="006F7656" w:rsidRPr="00CE2C94" w:rsidRDefault="006F7656" w:rsidP="006F7656">
      <w:pPr>
        <w:pStyle w:val="ConsNormal"/>
        <w:widowControl/>
        <w:numPr>
          <w:ilvl w:val="2"/>
          <w:numId w:val="32"/>
        </w:numPr>
        <w:ind w:left="0" w:right="0" w:firstLine="540"/>
        <w:rPr>
          <w:rFonts w:ascii="Times New Roman" w:hAnsi="Times New Roman" w:cs="Times New Roman"/>
          <w:sz w:val="24"/>
          <w:szCs w:val="24"/>
        </w:rPr>
      </w:pPr>
      <w:r w:rsidRPr="00667D9D">
        <w:rPr>
          <w:rFonts w:ascii="Times New Roman" w:hAnsi="Times New Roman" w:cs="Times New Roman"/>
          <w:sz w:val="24"/>
          <w:szCs w:val="24"/>
        </w:rPr>
        <w:t>Требовать своевременную оплату, в размерах и на условиях, соглас</w:t>
      </w:r>
      <w:r>
        <w:rPr>
          <w:rFonts w:ascii="Times New Roman" w:hAnsi="Times New Roman" w:cs="Times New Roman"/>
          <w:sz w:val="24"/>
          <w:szCs w:val="24"/>
        </w:rPr>
        <w:t>но</w:t>
      </w:r>
      <w:r w:rsidRPr="00667D9D">
        <w:rPr>
          <w:rFonts w:ascii="Times New Roman" w:hAnsi="Times New Roman" w:cs="Times New Roman"/>
          <w:sz w:val="24"/>
          <w:szCs w:val="24"/>
        </w:rPr>
        <w:t xml:space="preserve"> </w:t>
      </w:r>
      <w:r w:rsidRPr="00CE2C94">
        <w:rPr>
          <w:rFonts w:ascii="Times New Roman" w:hAnsi="Times New Roman" w:cs="Times New Roman"/>
          <w:sz w:val="24"/>
          <w:szCs w:val="24"/>
        </w:rPr>
        <w:t>раздел</w:t>
      </w:r>
      <w:r>
        <w:rPr>
          <w:rFonts w:ascii="Times New Roman" w:hAnsi="Times New Roman" w:cs="Times New Roman"/>
          <w:sz w:val="24"/>
          <w:szCs w:val="24"/>
        </w:rPr>
        <w:t>у</w:t>
      </w:r>
      <w:r w:rsidRPr="00CE2C94">
        <w:rPr>
          <w:rFonts w:ascii="Times New Roman" w:hAnsi="Times New Roman" w:cs="Times New Roman"/>
          <w:sz w:val="24"/>
          <w:szCs w:val="24"/>
        </w:rPr>
        <w:t xml:space="preserve"> 3 настоящего</w:t>
      </w:r>
      <w:r w:rsidR="003B3CA3">
        <w:rPr>
          <w:rFonts w:ascii="Times New Roman" w:hAnsi="Times New Roman" w:cs="Times New Roman"/>
          <w:sz w:val="24"/>
          <w:szCs w:val="24"/>
        </w:rPr>
        <w:t xml:space="preserve"> </w:t>
      </w:r>
      <w:r w:rsidR="00267C2A">
        <w:rPr>
          <w:rFonts w:ascii="Times New Roman" w:hAnsi="Times New Roman" w:cs="Times New Roman"/>
          <w:sz w:val="24"/>
          <w:szCs w:val="24"/>
        </w:rPr>
        <w:t>договора</w:t>
      </w:r>
      <w:r w:rsidRPr="00CE2C94">
        <w:rPr>
          <w:rFonts w:ascii="Times New Roman" w:hAnsi="Times New Roman" w:cs="Times New Roman"/>
          <w:sz w:val="24"/>
          <w:szCs w:val="24"/>
        </w:rPr>
        <w:t>.</w:t>
      </w:r>
    </w:p>
    <w:p w:rsidR="006F7656" w:rsidRDefault="006F7656" w:rsidP="006F7656">
      <w:pPr>
        <w:autoSpaceDE w:val="0"/>
        <w:autoSpaceDN w:val="0"/>
        <w:adjustRightInd w:val="0"/>
        <w:spacing w:after="0"/>
        <w:ind w:firstLine="540"/>
        <w:rPr>
          <w:b/>
          <w:u w:val="single"/>
        </w:rPr>
      </w:pPr>
      <w:r>
        <w:rPr>
          <w:b/>
        </w:rPr>
        <w:t xml:space="preserve">2.3.  </w:t>
      </w:r>
      <w:r>
        <w:rPr>
          <w:u w:val="single"/>
        </w:rPr>
        <w:t xml:space="preserve"> </w:t>
      </w:r>
      <w:r>
        <w:rPr>
          <w:b/>
          <w:u w:val="single"/>
        </w:rPr>
        <w:t xml:space="preserve">Арендатор обязан: </w:t>
      </w:r>
    </w:p>
    <w:p w:rsidR="006F7656" w:rsidRDefault="006F7656" w:rsidP="006F7656">
      <w:pPr>
        <w:autoSpaceDE w:val="0"/>
        <w:autoSpaceDN w:val="0"/>
        <w:adjustRightInd w:val="0"/>
        <w:spacing w:after="0"/>
        <w:ind w:firstLine="540"/>
      </w:pPr>
      <w:r>
        <w:rPr>
          <w:b/>
        </w:rPr>
        <w:t>2.3.1.</w:t>
      </w:r>
      <w:r>
        <w:t xml:space="preserve"> Использовать Помещения в соответствии с условиями, указанными п. 1.3. настоящего </w:t>
      </w:r>
      <w:r w:rsidR="003B3CA3">
        <w:t xml:space="preserve"> </w:t>
      </w:r>
      <w:r w:rsidR="00153A14">
        <w:t>договора</w:t>
      </w:r>
      <w:r>
        <w:t xml:space="preserve">. </w:t>
      </w:r>
    </w:p>
    <w:tbl>
      <w:tblPr>
        <w:tblW w:w="0" w:type="auto"/>
        <w:tblInd w:w="108" w:type="dxa"/>
        <w:tblLook w:val="0000"/>
      </w:tblPr>
      <w:tblGrid>
        <w:gridCol w:w="4860"/>
        <w:gridCol w:w="4603"/>
      </w:tblGrid>
      <w:tr w:rsidR="009A777B" w:rsidRPr="00835799" w:rsidTr="006F61B5">
        <w:tc>
          <w:tcPr>
            <w:tcW w:w="4860" w:type="dxa"/>
            <w:shd w:val="clear" w:color="auto" w:fill="auto"/>
          </w:tcPr>
          <w:p w:rsidR="009A777B" w:rsidRPr="00835799" w:rsidRDefault="009A777B" w:rsidP="006F61B5">
            <w:pPr>
              <w:pStyle w:val="24"/>
              <w:spacing w:after="0" w:line="240" w:lineRule="auto"/>
              <w:ind w:left="0"/>
              <w:rPr>
                <w:b/>
              </w:rPr>
            </w:pPr>
            <w:r w:rsidRPr="00835799">
              <w:rPr>
                <w:b/>
              </w:rPr>
              <w:t>Арендатор</w:t>
            </w:r>
            <w:r>
              <w:rPr>
                <w:b/>
              </w:rPr>
              <w:t>:</w:t>
            </w:r>
          </w:p>
        </w:tc>
        <w:tc>
          <w:tcPr>
            <w:tcW w:w="4603" w:type="dxa"/>
            <w:shd w:val="clear" w:color="auto" w:fill="auto"/>
          </w:tcPr>
          <w:p w:rsidR="009A777B" w:rsidRPr="00835799" w:rsidRDefault="009A777B" w:rsidP="006F61B5">
            <w:pPr>
              <w:spacing w:after="0"/>
              <w:rPr>
                <w:b/>
                <w:color w:val="000000"/>
              </w:rPr>
            </w:pPr>
            <w:r w:rsidRPr="00835799">
              <w:rPr>
                <w:b/>
                <w:color w:val="000000"/>
              </w:rPr>
              <w:t>Арендодатель</w:t>
            </w:r>
            <w:r>
              <w:rPr>
                <w:b/>
                <w:color w:val="000000"/>
              </w:rPr>
              <w:t>:</w:t>
            </w:r>
          </w:p>
        </w:tc>
      </w:tr>
    </w:tbl>
    <w:p w:rsidR="009A777B" w:rsidRDefault="009A777B" w:rsidP="009A777B">
      <w:pPr>
        <w:jc w:val="left"/>
        <w:rPr>
          <w:b/>
          <w:color w:val="000000"/>
        </w:rPr>
      </w:pPr>
      <w:r>
        <w:rPr>
          <w:b/>
          <w:color w:val="000000"/>
        </w:rPr>
        <w:t xml:space="preserve">        _________________                                                ______________</w:t>
      </w:r>
    </w:p>
    <w:p w:rsidR="006F7656" w:rsidRDefault="006F7656" w:rsidP="006F7656">
      <w:pPr>
        <w:autoSpaceDE w:val="0"/>
        <w:autoSpaceDN w:val="0"/>
        <w:adjustRightInd w:val="0"/>
        <w:spacing w:after="0"/>
        <w:ind w:firstLine="540"/>
      </w:pPr>
      <w:r>
        <w:rPr>
          <w:b/>
        </w:rPr>
        <w:lastRenderedPageBreak/>
        <w:t>2.3.2.</w:t>
      </w:r>
      <w:r>
        <w:t xml:space="preserve"> Поддерживать Помещения в исправном состоянии. </w:t>
      </w:r>
    </w:p>
    <w:p w:rsidR="006F7656" w:rsidRDefault="006F7656" w:rsidP="006F7656">
      <w:pPr>
        <w:autoSpaceDE w:val="0"/>
        <w:autoSpaceDN w:val="0"/>
        <w:adjustRightInd w:val="0"/>
        <w:spacing w:after="0"/>
        <w:ind w:firstLine="540"/>
      </w:pPr>
      <w:r>
        <w:rPr>
          <w:b/>
        </w:rPr>
        <w:t>2.3.3.</w:t>
      </w:r>
      <w:r>
        <w:t xml:space="preserve"> В установленные </w:t>
      </w:r>
      <w:r w:rsidR="0024065A">
        <w:t xml:space="preserve"> </w:t>
      </w:r>
      <w:r w:rsidR="00153A14">
        <w:t>договором с</w:t>
      </w:r>
      <w:r>
        <w:t xml:space="preserve">роки производить расчеты по арендной плате в соответствии с условиями, указанными в  разделе 3 настоящего </w:t>
      </w:r>
      <w:r w:rsidR="00153A14">
        <w:t xml:space="preserve"> договора</w:t>
      </w:r>
      <w:r>
        <w:t xml:space="preserve">. </w:t>
      </w:r>
    </w:p>
    <w:p w:rsidR="006F7656" w:rsidRPr="0052661B" w:rsidRDefault="006F7656" w:rsidP="006F7656">
      <w:pPr>
        <w:spacing w:after="0"/>
        <w:ind w:firstLine="540"/>
        <w:outlineLvl w:val="0"/>
      </w:pPr>
      <w:r>
        <w:rPr>
          <w:b/>
        </w:rPr>
        <w:t>2.3.4.</w:t>
      </w:r>
      <w:r>
        <w:t xml:space="preserve"> </w:t>
      </w:r>
      <w:r w:rsidRPr="0052661B">
        <w:t xml:space="preserve">Возвратить Помещения Арендодателю в течение 10 календарных дней  после прекращения действия настоящего </w:t>
      </w:r>
      <w:r w:rsidR="0024065A">
        <w:t xml:space="preserve"> </w:t>
      </w:r>
      <w:proofErr w:type="spellStart"/>
      <w:r w:rsidR="00153A14">
        <w:t>ддоговора</w:t>
      </w:r>
      <w:proofErr w:type="spellEnd"/>
      <w:r w:rsidRPr="0052661B">
        <w:t xml:space="preserve"> по акту сдачи-приемки в том же состоянии, в котором они были получены с учетом нормального износа, соответствующем условиям эксплуатации.</w:t>
      </w:r>
    </w:p>
    <w:p w:rsidR="006F7656" w:rsidRPr="00667D9D" w:rsidRDefault="0024065A" w:rsidP="0024065A">
      <w:pPr>
        <w:pStyle w:val="ConsNormal"/>
        <w:widowControl/>
        <w:ind w:left="0" w:right="0" w:firstLine="0"/>
        <w:rPr>
          <w:rFonts w:ascii="Times New Roman" w:hAnsi="Times New Roman" w:cs="Times New Roman"/>
          <w:sz w:val="24"/>
          <w:szCs w:val="24"/>
        </w:rPr>
      </w:pPr>
      <w:r>
        <w:rPr>
          <w:rFonts w:ascii="Times New Roman" w:hAnsi="Times New Roman" w:cs="Times New Roman"/>
          <w:b/>
          <w:sz w:val="24"/>
          <w:szCs w:val="24"/>
        </w:rPr>
        <w:t xml:space="preserve">         </w:t>
      </w:r>
      <w:r w:rsidR="006F7656" w:rsidRPr="00667D9D">
        <w:rPr>
          <w:rFonts w:ascii="Times New Roman" w:hAnsi="Times New Roman" w:cs="Times New Roman"/>
          <w:b/>
          <w:sz w:val="24"/>
          <w:szCs w:val="24"/>
        </w:rPr>
        <w:t>2.4.</w:t>
      </w:r>
      <w:r w:rsidR="006F7656">
        <w:rPr>
          <w:rFonts w:ascii="Times New Roman" w:hAnsi="Times New Roman" w:cs="Times New Roman"/>
          <w:b/>
          <w:sz w:val="24"/>
          <w:szCs w:val="24"/>
        </w:rPr>
        <w:t xml:space="preserve"> </w:t>
      </w:r>
      <w:r w:rsidR="006F7656" w:rsidRPr="005E11A9">
        <w:rPr>
          <w:rFonts w:ascii="Times New Roman" w:hAnsi="Times New Roman" w:cs="Times New Roman"/>
          <w:b/>
          <w:sz w:val="24"/>
          <w:szCs w:val="24"/>
          <w:u w:val="single"/>
        </w:rPr>
        <w:t>Арендатор вправе:</w:t>
      </w:r>
    </w:p>
    <w:p w:rsidR="006F7656" w:rsidRPr="00667D9D" w:rsidRDefault="006F7656" w:rsidP="006F7656">
      <w:pPr>
        <w:pStyle w:val="ConsNormal"/>
        <w:widowControl/>
        <w:numPr>
          <w:ilvl w:val="2"/>
          <w:numId w:val="33"/>
        </w:numPr>
        <w:tabs>
          <w:tab w:val="clear" w:pos="1080"/>
        </w:tabs>
        <w:ind w:left="0" w:right="0" w:firstLine="540"/>
        <w:rPr>
          <w:rFonts w:ascii="Times New Roman" w:hAnsi="Times New Roman" w:cs="Times New Roman"/>
          <w:sz w:val="24"/>
          <w:szCs w:val="24"/>
        </w:rPr>
      </w:pPr>
      <w:r w:rsidRPr="00667D9D">
        <w:rPr>
          <w:rFonts w:ascii="Times New Roman" w:hAnsi="Times New Roman" w:cs="Times New Roman"/>
          <w:sz w:val="24"/>
          <w:szCs w:val="24"/>
        </w:rPr>
        <w:t xml:space="preserve">Требовать качественного и своевременного выполнения принятых на себя обязательств и условий </w:t>
      </w:r>
      <w:r w:rsidR="0024065A">
        <w:rPr>
          <w:rFonts w:ascii="Times New Roman" w:hAnsi="Times New Roman" w:cs="Times New Roman"/>
          <w:sz w:val="24"/>
          <w:szCs w:val="24"/>
        </w:rPr>
        <w:t xml:space="preserve"> </w:t>
      </w:r>
      <w:r w:rsidR="00153A14">
        <w:rPr>
          <w:rFonts w:ascii="Times New Roman" w:hAnsi="Times New Roman" w:cs="Times New Roman"/>
          <w:sz w:val="24"/>
          <w:szCs w:val="24"/>
        </w:rPr>
        <w:t>договора</w:t>
      </w:r>
      <w:r w:rsidRPr="00667D9D">
        <w:rPr>
          <w:rFonts w:ascii="Times New Roman" w:hAnsi="Times New Roman" w:cs="Times New Roman"/>
          <w:sz w:val="24"/>
          <w:szCs w:val="24"/>
        </w:rPr>
        <w:t>, указанных в п. 1.1.</w:t>
      </w:r>
      <w:r w:rsidR="0024065A">
        <w:rPr>
          <w:rFonts w:ascii="Times New Roman" w:hAnsi="Times New Roman" w:cs="Times New Roman"/>
          <w:sz w:val="24"/>
          <w:szCs w:val="24"/>
        </w:rPr>
        <w:t xml:space="preserve"> </w:t>
      </w:r>
      <w:r w:rsidR="00153A14">
        <w:rPr>
          <w:rFonts w:ascii="Times New Roman" w:hAnsi="Times New Roman" w:cs="Times New Roman"/>
          <w:sz w:val="24"/>
          <w:szCs w:val="24"/>
        </w:rPr>
        <w:t>договора</w:t>
      </w:r>
      <w:r w:rsidRPr="00667D9D">
        <w:rPr>
          <w:rFonts w:ascii="Times New Roman" w:hAnsi="Times New Roman" w:cs="Times New Roman"/>
          <w:sz w:val="24"/>
          <w:szCs w:val="24"/>
        </w:rPr>
        <w:t>.</w:t>
      </w:r>
    </w:p>
    <w:p w:rsidR="006F7656" w:rsidRDefault="006F7656" w:rsidP="006F7656">
      <w:pPr>
        <w:autoSpaceDE w:val="0"/>
        <w:autoSpaceDN w:val="0"/>
        <w:adjustRightInd w:val="0"/>
        <w:jc w:val="center"/>
        <w:rPr>
          <w:b/>
        </w:rPr>
      </w:pPr>
      <w:r>
        <w:rPr>
          <w:b/>
        </w:rPr>
        <w:t xml:space="preserve"> </w:t>
      </w:r>
    </w:p>
    <w:p w:rsidR="006F7656" w:rsidRDefault="006F7656" w:rsidP="006F7656">
      <w:pPr>
        <w:autoSpaceDE w:val="0"/>
        <w:autoSpaceDN w:val="0"/>
        <w:adjustRightInd w:val="0"/>
        <w:jc w:val="center"/>
        <w:rPr>
          <w:b/>
        </w:rPr>
      </w:pPr>
      <w:r>
        <w:rPr>
          <w:b/>
        </w:rPr>
        <w:t>3. Цена Договора и условия внесения арендной платы</w:t>
      </w:r>
    </w:p>
    <w:p w:rsidR="006F7656" w:rsidRDefault="006F7656" w:rsidP="006F7656">
      <w:pPr>
        <w:ind w:firstLine="567"/>
      </w:pPr>
      <w:r>
        <w:rPr>
          <w:b/>
        </w:rPr>
        <w:t>3.1.</w:t>
      </w:r>
      <w:r>
        <w:t xml:space="preserve"> Цена настоящего </w:t>
      </w:r>
      <w:r w:rsidR="0024065A">
        <w:t xml:space="preserve"> </w:t>
      </w:r>
      <w:r w:rsidR="00153A14">
        <w:t>договора с</w:t>
      </w:r>
      <w:r>
        <w:t xml:space="preserve">оставляет </w:t>
      </w:r>
      <w:r>
        <w:rPr>
          <w:b/>
        </w:rPr>
        <w:t>________________ рублей</w:t>
      </w:r>
      <w:proofErr w:type="gramStart"/>
      <w:r>
        <w:t xml:space="preserve"> </w:t>
      </w:r>
      <w:r w:rsidRPr="003B0EB9">
        <w:rPr>
          <w:b/>
        </w:rPr>
        <w:t>(</w:t>
      </w:r>
      <w:r>
        <w:rPr>
          <w:b/>
        </w:rPr>
        <w:t>____________________________________________________</w:t>
      </w:r>
      <w:r w:rsidR="00C20990">
        <w:rPr>
          <w:b/>
        </w:rPr>
        <w:t>).</w:t>
      </w:r>
      <w:proofErr w:type="gramEnd"/>
    </w:p>
    <w:p w:rsidR="006F7656" w:rsidRDefault="002F5BE6" w:rsidP="002F5BE6">
      <w:pPr>
        <w:ind w:firstLine="567"/>
      </w:pPr>
      <w:r>
        <w:rPr>
          <w:rFonts w:ascii="Times New Roman CYR" w:hAnsi="Times New Roman CYR" w:cs="Times New Roman CYR"/>
        </w:rPr>
        <w:t xml:space="preserve"> </w:t>
      </w:r>
      <w:r w:rsidR="006F7656">
        <w:rPr>
          <w:b/>
        </w:rPr>
        <w:t xml:space="preserve">3.2. </w:t>
      </w:r>
      <w:r w:rsidR="006F7656">
        <w:t xml:space="preserve">Ежемесячная арендная плата составляет </w:t>
      </w:r>
      <w:r w:rsidR="006F7656">
        <w:rPr>
          <w:b/>
        </w:rPr>
        <w:t xml:space="preserve">___________________ рублей </w:t>
      </w:r>
      <w:r w:rsidR="006F7656" w:rsidRPr="003B0EB9">
        <w:rPr>
          <w:b/>
        </w:rPr>
        <w:t>(</w:t>
      </w:r>
      <w:r w:rsidR="006F7656">
        <w:rPr>
          <w:b/>
        </w:rPr>
        <w:t>_______________________________________________</w:t>
      </w:r>
      <w:r w:rsidR="006F7656" w:rsidRPr="003B0EB9">
        <w:rPr>
          <w:b/>
        </w:rPr>
        <w:t>)</w:t>
      </w:r>
    </w:p>
    <w:p w:rsidR="006F7656" w:rsidRDefault="006F7656" w:rsidP="006F7656">
      <w:pPr>
        <w:autoSpaceDE w:val="0"/>
        <w:autoSpaceDN w:val="0"/>
        <w:adjustRightInd w:val="0"/>
        <w:spacing w:after="0"/>
        <w:ind w:firstLine="539"/>
        <w:rPr>
          <w:bCs/>
        </w:rPr>
      </w:pPr>
      <w:r>
        <w:rPr>
          <w:b/>
          <w:bCs/>
        </w:rPr>
        <w:t xml:space="preserve">3.3. </w:t>
      </w:r>
      <w:r>
        <w:rPr>
          <w:bCs/>
        </w:rPr>
        <w:t xml:space="preserve">Арендная плата вносится Арендатором ежемесячно, не позднее </w:t>
      </w:r>
      <w:r>
        <w:t>1</w:t>
      </w:r>
      <w:r w:rsidR="00153A14">
        <w:t>0</w:t>
      </w:r>
      <w:r>
        <w:t xml:space="preserve"> </w:t>
      </w:r>
      <w:r>
        <w:rPr>
          <w:bCs/>
        </w:rPr>
        <w:t>(</w:t>
      </w:r>
      <w:r w:rsidR="00153A14">
        <w:rPr>
          <w:bCs/>
        </w:rPr>
        <w:t>десятого</w:t>
      </w:r>
      <w:r>
        <w:rPr>
          <w:bCs/>
        </w:rPr>
        <w:t xml:space="preserve">) числа месяца, следующего за расчетным, путем перечисления средств на расчетный счет Арендодателя на основании счета, </w:t>
      </w:r>
      <w:proofErr w:type="spellStart"/>
      <w:proofErr w:type="gramStart"/>
      <w:r>
        <w:rPr>
          <w:bCs/>
        </w:rPr>
        <w:t>счет-фактуры</w:t>
      </w:r>
      <w:proofErr w:type="spellEnd"/>
      <w:proofErr w:type="gramEnd"/>
      <w:r>
        <w:rPr>
          <w:bCs/>
        </w:rPr>
        <w:t xml:space="preserve"> и акта об оказанных услугах, представляемых Арендодателем. </w:t>
      </w:r>
    </w:p>
    <w:p w:rsidR="006F7656" w:rsidRPr="000008AD" w:rsidRDefault="006F7656" w:rsidP="006F7656">
      <w:pPr>
        <w:shd w:val="clear" w:color="auto" w:fill="FFFFFF"/>
        <w:ind w:firstLine="540"/>
        <w:rPr>
          <w:color w:val="000000"/>
          <w:spacing w:val="6"/>
        </w:rPr>
      </w:pPr>
      <w:r>
        <w:rPr>
          <w:b/>
          <w:color w:val="000000"/>
          <w:spacing w:val="6"/>
        </w:rPr>
        <w:t>3</w:t>
      </w:r>
      <w:r w:rsidRPr="000008AD">
        <w:rPr>
          <w:b/>
          <w:color w:val="000000"/>
          <w:spacing w:val="6"/>
        </w:rPr>
        <w:t>.</w:t>
      </w:r>
      <w:r>
        <w:rPr>
          <w:b/>
          <w:color w:val="000000"/>
          <w:spacing w:val="6"/>
        </w:rPr>
        <w:t xml:space="preserve">4. </w:t>
      </w:r>
      <w:r w:rsidRPr="00FC46F2">
        <w:rPr>
          <w:color w:val="000000"/>
          <w:spacing w:val="6"/>
        </w:rPr>
        <w:t>В</w:t>
      </w:r>
      <w:r>
        <w:rPr>
          <w:color w:val="000000"/>
          <w:spacing w:val="6"/>
        </w:rPr>
        <w:t xml:space="preserve"> течение 2-х дней с момента</w:t>
      </w:r>
      <w:r w:rsidRPr="000008AD">
        <w:rPr>
          <w:color w:val="000000"/>
          <w:spacing w:val="6"/>
        </w:rPr>
        <w:t xml:space="preserve"> окончани</w:t>
      </w:r>
      <w:r>
        <w:rPr>
          <w:color w:val="000000"/>
          <w:spacing w:val="6"/>
        </w:rPr>
        <w:t>я</w:t>
      </w:r>
      <w:r w:rsidRPr="000008AD">
        <w:rPr>
          <w:color w:val="000000"/>
          <w:spacing w:val="6"/>
        </w:rPr>
        <w:t xml:space="preserve"> </w:t>
      </w:r>
      <w:r>
        <w:rPr>
          <w:color w:val="000000"/>
          <w:spacing w:val="6"/>
        </w:rPr>
        <w:t xml:space="preserve">действия настоящего </w:t>
      </w:r>
      <w:r w:rsidR="00153A14">
        <w:rPr>
          <w:color w:val="000000"/>
          <w:spacing w:val="6"/>
        </w:rPr>
        <w:t>договора</w:t>
      </w:r>
      <w:r w:rsidR="0024065A">
        <w:rPr>
          <w:color w:val="000000"/>
          <w:spacing w:val="6"/>
        </w:rPr>
        <w:t xml:space="preserve"> </w:t>
      </w:r>
      <w:r>
        <w:rPr>
          <w:color w:val="000000"/>
          <w:spacing w:val="6"/>
        </w:rPr>
        <w:t>Арендодатель</w:t>
      </w:r>
      <w:r w:rsidRPr="000008AD">
        <w:rPr>
          <w:color w:val="000000"/>
          <w:spacing w:val="6"/>
        </w:rPr>
        <w:t xml:space="preserve"> и </w:t>
      </w:r>
      <w:r>
        <w:rPr>
          <w:color w:val="000000"/>
          <w:spacing w:val="6"/>
        </w:rPr>
        <w:t>Арендатор</w:t>
      </w:r>
      <w:r w:rsidRPr="000008AD">
        <w:rPr>
          <w:color w:val="000000"/>
          <w:spacing w:val="6"/>
        </w:rPr>
        <w:t xml:space="preserve"> </w:t>
      </w:r>
      <w:r>
        <w:rPr>
          <w:color w:val="000000"/>
          <w:spacing w:val="6"/>
        </w:rPr>
        <w:t xml:space="preserve">подписывают </w:t>
      </w:r>
      <w:proofErr w:type="spellStart"/>
      <w:proofErr w:type="gramStart"/>
      <w:r>
        <w:rPr>
          <w:color w:val="000000"/>
          <w:spacing w:val="6"/>
        </w:rPr>
        <w:t>акт-сверки</w:t>
      </w:r>
      <w:proofErr w:type="spellEnd"/>
      <w:proofErr w:type="gramEnd"/>
      <w:r>
        <w:rPr>
          <w:color w:val="000000"/>
          <w:spacing w:val="6"/>
        </w:rPr>
        <w:t xml:space="preserve"> взаимных расчетов</w:t>
      </w:r>
      <w:r w:rsidRPr="000008AD">
        <w:rPr>
          <w:color w:val="000000"/>
          <w:spacing w:val="6"/>
        </w:rPr>
        <w:t>.</w:t>
      </w:r>
    </w:p>
    <w:p w:rsidR="006F7656" w:rsidRDefault="006F7656" w:rsidP="006F7656">
      <w:pPr>
        <w:autoSpaceDE w:val="0"/>
        <w:autoSpaceDN w:val="0"/>
        <w:adjustRightInd w:val="0"/>
        <w:spacing w:after="0"/>
        <w:ind w:firstLine="539"/>
        <w:rPr>
          <w:bCs/>
        </w:rPr>
      </w:pPr>
      <w:r>
        <w:rPr>
          <w:b/>
        </w:rPr>
        <w:t xml:space="preserve">3.5. </w:t>
      </w:r>
      <w:r>
        <w:t>На срок действия Договора размер арендной платы остается неизменным.</w:t>
      </w:r>
    </w:p>
    <w:p w:rsidR="006F7656" w:rsidRDefault="006F7656" w:rsidP="006F7656">
      <w:pPr>
        <w:autoSpaceDE w:val="0"/>
        <w:autoSpaceDN w:val="0"/>
        <w:adjustRightInd w:val="0"/>
        <w:jc w:val="center"/>
        <w:rPr>
          <w:b/>
        </w:rPr>
      </w:pPr>
    </w:p>
    <w:p w:rsidR="006F7656" w:rsidRPr="002E4B10" w:rsidRDefault="006F7656" w:rsidP="006F7656">
      <w:pPr>
        <w:shd w:val="clear" w:color="auto" w:fill="FFFFFF"/>
        <w:ind w:left="34" w:right="58"/>
        <w:jc w:val="center"/>
        <w:rPr>
          <w:b/>
        </w:rPr>
      </w:pPr>
      <w:r w:rsidRPr="002E4B10">
        <w:rPr>
          <w:b/>
        </w:rPr>
        <w:t>4. Порядок приемки услуг</w:t>
      </w:r>
    </w:p>
    <w:p w:rsidR="006F7656" w:rsidRPr="002E4B10" w:rsidRDefault="006F7656" w:rsidP="006F7656">
      <w:pPr>
        <w:shd w:val="clear" w:color="auto" w:fill="FFFFFF"/>
        <w:tabs>
          <w:tab w:val="left" w:pos="1498"/>
        </w:tabs>
        <w:spacing w:after="0"/>
        <w:ind w:firstLine="539"/>
      </w:pPr>
      <w:r w:rsidRPr="002E4B10">
        <w:rPr>
          <w:b/>
        </w:rPr>
        <w:t xml:space="preserve">4.1. </w:t>
      </w:r>
      <w:r w:rsidRPr="002E4B10">
        <w:t xml:space="preserve">Приемка услуг на соответствие их объема и качества требованиям, установленным в </w:t>
      </w:r>
      <w:r w:rsidR="00153A14">
        <w:t>договоре</w:t>
      </w:r>
      <w:r w:rsidR="00737BA7">
        <w:t>,</w:t>
      </w:r>
      <w:r w:rsidRPr="002E4B10">
        <w:t xml:space="preserve"> производится ежемесячно.</w:t>
      </w:r>
    </w:p>
    <w:p w:rsidR="006F7656" w:rsidRPr="002E4B10" w:rsidRDefault="006F7656" w:rsidP="006F7656">
      <w:pPr>
        <w:shd w:val="clear" w:color="auto" w:fill="FFFFFF"/>
        <w:tabs>
          <w:tab w:val="left" w:pos="1498"/>
        </w:tabs>
        <w:spacing w:after="0"/>
        <w:ind w:firstLine="539"/>
      </w:pPr>
      <w:r w:rsidRPr="002E4B10">
        <w:rPr>
          <w:b/>
        </w:rPr>
        <w:t>4.2.</w:t>
      </w:r>
      <w:r w:rsidRPr="002E4B10">
        <w:t xml:space="preserve"> Арендодатель не позднее п</w:t>
      </w:r>
      <w:r w:rsidR="00737BA7">
        <w:t>ятого</w:t>
      </w:r>
      <w:r w:rsidRPr="002E4B10">
        <w:t xml:space="preserve"> числа месяца, следующего за </w:t>
      </w:r>
      <w:proofErr w:type="gramStart"/>
      <w:r w:rsidRPr="002E4B10">
        <w:t>отчетным</w:t>
      </w:r>
      <w:proofErr w:type="gramEnd"/>
      <w:r w:rsidRPr="002E4B10">
        <w:t>, направляет в адрес Арендатора акт об оказанных услугах.</w:t>
      </w:r>
    </w:p>
    <w:p w:rsidR="006F7656" w:rsidRPr="002E4B10" w:rsidRDefault="006F7656" w:rsidP="006F7656">
      <w:pPr>
        <w:pStyle w:val="af0"/>
        <w:ind w:firstLine="539"/>
      </w:pPr>
      <w:r w:rsidRPr="002E4B10">
        <w:rPr>
          <w:b/>
        </w:rPr>
        <w:t>4.3.</w:t>
      </w:r>
      <w:r w:rsidRPr="002E4B10">
        <w:t xml:space="preserve"> Проверка соответствия качества оказываемых услуг требованиям, установленным настоящим</w:t>
      </w:r>
      <w:r w:rsidR="0024065A">
        <w:t xml:space="preserve"> </w:t>
      </w:r>
      <w:r w:rsidR="00153A14">
        <w:t>договором</w:t>
      </w:r>
      <w:r w:rsidRPr="002E4B10">
        <w:t xml:space="preserve"> может осуществляться с привлечением независимых экспертов.</w:t>
      </w:r>
    </w:p>
    <w:p w:rsidR="006F7656" w:rsidRPr="002E4B10" w:rsidRDefault="006F7656" w:rsidP="002F5BE6">
      <w:pPr>
        <w:shd w:val="clear" w:color="auto" w:fill="FFFFFF"/>
        <w:tabs>
          <w:tab w:val="left" w:pos="1498"/>
        </w:tabs>
        <w:spacing w:after="0"/>
        <w:ind w:firstLine="539"/>
      </w:pPr>
      <w:r w:rsidRPr="002E4B10">
        <w:rPr>
          <w:b/>
        </w:rPr>
        <w:t>4.4.</w:t>
      </w:r>
      <w:r w:rsidRPr="002E4B10">
        <w:t xml:space="preserve"> Стороны пописывают акты об оказанных </w:t>
      </w:r>
      <w:r w:rsidR="00737BA7">
        <w:t>услугах ежемесячно не позднее десятого</w:t>
      </w:r>
      <w:r w:rsidRPr="002E4B10">
        <w:t xml:space="preserve"> числа </w:t>
      </w:r>
      <w:r w:rsidR="00737BA7">
        <w:t>следующего за отчетным месяцем.</w:t>
      </w:r>
    </w:p>
    <w:p w:rsidR="006F7656" w:rsidRDefault="006F7656" w:rsidP="006F7656">
      <w:pPr>
        <w:autoSpaceDE w:val="0"/>
        <w:autoSpaceDN w:val="0"/>
        <w:adjustRightInd w:val="0"/>
        <w:jc w:val="center"/>
        <w:rPr>
          <w:b/>
        </w:rPr>
      </w:pPr>
      <w:r>
        <w:rPr>
          <w:b/>
        </w:rPr>
        <w:t>5. Ответственность сторон</w:t>
      </w:r>
    </w:p>
    <w:p w:rsidR="006F7656" w:rsidRPr="008A3A0A" w:rsidRDefault="006F7656" w:rsidP="006F7656">
      <w:pPr>
        <w:ind w:firstLine="540"/>
      </w:pPr>
      <w:r w:rsidRPr="00CA2D7B">
        <w:rPr>
          <w:b/>
          <w:kern w:val="16"/>
        </w:rPr>
        <w:t>5.1.</w:t>
      </w:r>
      <w:r w:rsidRPr="008A3A0A">
        <w:rPr>
          <w:kern w:val="16"/>
        </w:rPr>
        <w:t xml:space="preserve"> </w:t>
      </w:r>
      <w:r w:rsidRPr="008A3A0A">
        <w:t xml:space="preserve">Стороны несут ответственность за надлежащее, полное и своевременное исполнение своих обязательств по </w:t>
      </w:r>
      <w:r w:rsidR="00153A14">
        <w:t>настоящему договору</w:t>
      </w:r>
      <w:r w:rsidRPr="008A3A0A">
        <w:t xml:space="preserve">. </w:t>
      </w:r>
    </w:p>
    <w:p w:rsidR="009A777B" w:rsidRDefault="006F7656" w:rsidP="00153A14">
      <w:pPr>
        <w:ind w:firstLine="540"/>
        <w:rPr>
          <w:b/>
          <w:color w:val="000000"/>
        </w:rPr>
      </w:pPr>
      <w:r w:rsidRPr="00CA2D7B">
        <w:rPr>
          <w:b/>
        </w:rPr>
        <w:t>5.2.</w:t>
      </w:r>
      <w:r w:rsidRPr="008A3A0A">
        <w:t xml:space="preserve"> В случае невыполнения либо ненадлежащего выполнения </w:t>
      </w:r>
      <w:r>
        <w:t>Арендодателе</w:t>
      </w:r>
      <w:r w:rsidRPr="008A3A0A">
        <w:t xml:space="preserve">м своих обязательств по </w:t>
      </w:r>
      <w:r w:rsidR="00153A14">
        <w:t>договору</w:t>
      </w:r>
      <w:r w:rsidRPr="008A3A0A">
        <w:t xml:space="preserve"> в целом, в том числе в случае одностороннего отказа от исполнения обязательств, </w:t>
      </w:r>
      <w:r>
        <w:t>Арендатор</w:t>
      </w:r>
      <w:r w:rsidRPr="008A3A0A">
        <w:t xml:space="preserve"> вправе потребовать уплату неустойки (</w:t>
      </w:r>
      <w:r w:rsidR="004E66C8">
        <w:t>пени</w:t>
      </w:r>
      <w:r w:rsidRPr="008A3A0A">
        <w:t xml:space="preserve">). Неустойка (пени) начисляется за каждый день просрочки исполнения обязательства, предусмотренного </w:t>
      </w:r>
      <w:r w:rsidR="0024065A">
        <w:t xml:space="preserve"> </w:t>
      </w:r>
      <w:r w:rsidR="00153A14">
        <w:t>договором</w:t>
      </w:r>
      <w:r w:rsidRPr="008A3A0A">
        <w:t xml:space="preserve">, начиная со дня, следующего после дня истечения установленного </w:t>
      </w:r>
      <w:r w:rsidR="00153A14">
        <w:t>договором</w:t>
      </w:r>
      <w:r w:rsidR="0024065A">
        <w:t xml:space="preserve"> </w:t>
      </w:r>
      <w:r w:rsidRPr="008A3A0A">
        <w:t>срока исполнения обязательства. Размер такой неустойки (</w:t>
      </w:r>
      <w:r w:rsidR="004E66C8">
        <w:t>пени</w:t>
      </w:r>
      <w:r w:rsidRPr="008A3A0A">
        <w:t xml:space="preserve">) устанавливается </w:t>
      </w:r>
      <w:r w:rsidR="00153A14">
        <w:t>договором</w:t>
      </w:r>
      <w:r w:rsidRPr="008A3A0A">
        <w:t xml:space="preserve"> в размере не менее одной трехсотой действующей на день уплаты неустойки (пен</w:t>
      </w:r>
      <w:r w:rsidR="0024065A">
        <w:t>и</w:t>
      </w:r>
      <w:r w:rsidRPr="008A3A0A">
        <w:t xml:space="preserve">) ставки рефинансирования Центрального банка Российской </w:t>
      </w:r>
      <w:r w:rsidR="00F85725" w:rsidRPr="008A3A0A">
        <w:t xml:space="preserve">Федерации. </w:t>
      </w:r>
      <w:r w:rsidR="00F85725">
        <w:t>Арендодатель</w:t>
      </w:r>
      <w:r w:rsidR="00F85725" w:rsidRPr="008A3A0A">
        <w:t xml:space="preserve"> освобождается от уплаты неустойки (</w:t>
      </w:r>
      <w:r w:rsidR="00F85725">
        <w:t>пени</w:t>
      </w:r>
      <w:r w:rsidR="00F85725" w:rsidRPr="008A3A0A">
        <w:t>), если докажет, что просрочка исполнения указанного обязательства произошла вследствие непреодол</w:t>
      </w:r>
      <w:r w:rsidR="00F85725">
        <w:t>имой силы или по вине Арендатора</w:t>
      </w:r>
      <w:r w:rsidR="00F85725" w:rsidRPr="008A3A0A">
        <w:t>.</w:t>
      </w:r>
    </w:p>
    <w:p w:rsidR="009A777B" w:rsidRPr="008A3A0A" w:rsidRDefault="009A777B" w:rsidP="009A777B">
      <w:pPr>
        <w:ind w:firstLine="540"/>
      </w:pPr>
      <w:r>
        <w:rPr>
          <w:b/>
        </w:rPr>
        <w:t>5</w:t>
      </w:r>
      <w:r w:rsidRPr="00CA2D7B">
        <w:rPr>
          <w:b/>
        </w:rPr>
        <w:t>.3.</w:t>
      </w:r>
      <w:r w:rsidRPr="008A3A0A">
        <w:t xml:space="preserve"> При невыполнении обязательств по </w:t>
      </w:r>
      <w:r w:rsidR="00153A14">
        <w:t>договору</w:t>
      </w:r>
      <w:r w:rsidRPr="008A3A0A">
        <w:t xml:space="preserve">, кроме уплаты неустойки, </w:t>
      </w:r>
      <w:r>
        <w:t>Арендодатель</w:t>
      </w:r>
      <w:r w:rsidRPr="008A3A0A">
        <w:t xml:space="preserve"> возмещает в полном объеме понесенные </w:t>
      </w:r>
      <w:r>
        <w:t>Арендатор</w:t>
      </w:r>
      <w:r w:rsidRPr="008A3A0A">
        <w:t>ом убытки.</w:t>
      </w:r>
    </w:p>
    <w:p w:rsidR="009A777B" w:rsidRPr="008A3A0A" w:rsidRDefault="009A777B" w:rsidP="009A777B">
      <w:pPr>
        <w:ind w:firstLine="540"/>
      </w:pPr>
      <w:r>
        <w:rPr>
          <w:b/>
        </w:rPr>
        <w:t>5</w:t>
      </w:r>
      <w:r w:rsidRPr="00CA2D7B">
        <w:rPr>
          <w:b/>
        </w:rPr>
        <w:t>.</w:t>
      </w:r>
      <w:r>
        <w:rPr>
          <w:b/>
        </w:rPr>
        <w:t>4</w:t>
      </w:r>
      <w:r w:rsidRPr="00CA2D7B">
        <w:rPr>
          <w:b/>
        </w:rPr>
        <w:t xml:space="preserve">. </w:t>
      </w:r>
      <w:r>
        <w:t>Арендатор</w:t>
      </w:r>
      <w:r w:rsidRPr="008A3A0A">
        <w:t xml:space="preserve"> отвечает за своевременную приемку и оплату </w:t>
      </w:r>
      <w:r>
        <w:t>оказанных услуг</w:t>
      </w:r>
      <w:r w:rsidRPr="008A3A0A">
        <w:t xml:space="preserve"> по </w:t>
      </w:r>
      <w:r w:rsidR="00153A14">
        <w:t>договору</w:t>
      </w:r>
      <w:r w:rsidRPr="008A3A0A">
        <w:t>.</w:t>
      </w:r>
    </w:p>
    <w:tbl>
      <w:tblPr>
        <w:tblW w:w="0" w:type="auto"/>
        <w:tblInd w:w="108" w:type="dxa"/>
        <w:tblLook w:val="0000"/>
      </w:tblPr>
      <w:tblGrid>
        <w:gridCol w:w="4860"/>
        <w:gridCol w:w="4603"/>
      </w:tblGrid>
      <w:tr w:rsidR="00153A14" w:rsidRPr="00835799" w:rsidTr="0087783F">
        <w:tc>
          <w:tcPr>
            <w:tcW w:w="4860" w:type="dxa"/>
            <w:shd w:val="clear" w:color="auto" w:fill="auto"/>
          </w:tcPr>
          <w:p w:rsidR="00153A14" w:rsidRDefault="00153A14" w:rsidP="0087783F">
            <w:pPr>
              <w:pStyle w:val="24"/>
              <w:spacing w:after="0" w:line="240" w:lineRule="auto"/>
              <w:ind w:left="0"/>
              <w:rPr>
                <w:b/>
              </w:rPr>
            </w:pPr>
          </w:p>
          <w:p w:rsidR="00153A14" w:rsidRPr="00835799" w:rsidRDefault="00153A14" w:rsidP="0087783F">
            <w:pPr>
              <w:pStyle w:val="24"/>
              <w:spacing w:after="0" w:line="240" w:lineRule="auto"/>
              <w:ind w:left="0"/>
              <w:rPr>
                <w:b/>
              </w:rPr>
            </w:pPr>
            <w:r w:rsidRPr="00835799">
              <w:rPr>
                <w:b/>
              </w:rPr>
              <w:t>Арендатор</w:t>
            </w:r>
            <w:r>
              <w:rPr>
                <w:b/>
              </w:rPr>
              <w:t>:</w:t>
            </w:r>
          </w:p>
        </w:tc>
        <w:tc>
          <w:tcPr>
            <w:tcW w:w="4603" w:type="dxa"/>
            <w:shd w:val="clear" w:color="auto" w:fill="auto"/>
          </w:tcPr>
          <w:p w:rsidR="00153A14" w:rsidRDefault="00153A14" w:rsidP="0087783F">
            <w:pPr>
              <w:spacing w:after="0"/>
              <w:rPr>
                <w:b/>
                <w:color w:val="000000"/>
              </w:rPr>
            </w:pPr>
          </w:p>
          <w:p w:rsidR="00153A14" w:rsidRPr="00835799" w:rsidRDefault="00153A14" w:rsidP="0087783F">
            <w:pPr>
              <w:spacing w:after="0"/>
              <w:rPr>
                <w:b/>
                <w:color w:val="000000"/>
              </w:rPr>
            </w:pPr>
            <w:r w:rsidRPr="00835799">
              <w:rPr>
                <w:b/>
                <w:color w:val="000000"/>
              </w:rPr>
              <w:t>Арендодатель</w:t>
            </w:r>
            <w:r>
              <w:rPr>
                <w:b/>
                <w:color w:val="000000"/>
              </w:rPr>
              <w:t>:</w:t>
            </w:r>
          </w:p>
        </w:tc>
      </w:tr>
    </w:tbl>
    <w:p w:rsidR="00153A14" w:rsidRDefault="00153A14" w:rsidP="00153A14">
      <w:pPr>
        <w:ind w:firstLine="540"/>
        <w:rPr>
          <w:b/>
          <w:color w:val="000000"/>
        </w:rPr>
      </w:pPr>
      <w:r>
        <w:rPr>
          <w:b/>
          <w:color w:val="000000"/>
        </w:rPr>
        <w:t xml:space="preserve">        _________________                                                ______________</w:t>
      </w:r>
    </w:p>
    <w:p w:rsidR="006F7656" w:rsidRPr="008A3A0A" w:rsidRDefault="009A777B" w:rsidP="006F7656">
      <w:pPr>
        <w:ind w:firstLine="540"/>
      </w:pPr>
      <w:r>
        <w:lastRenderedPageBreak/>
        <w:t>В</w:t>
      </w:r>
      <w:r w:rsidR="006F7656" w:rsidRPr="008A3A0A">
        <w:t xml:space="preserve"> случае </w:t>
      </w:r>
      <w:r w:rsidR="006F7656">
        <w:t xml:space="preserve">просрочки исполнения Арендатором </w:t>
      </w:r>
      <w:r w:rsidR="006F7656" w:rsidRPr="008A3A0A">
        <w:t xml:space="preserve">обязательств, предусмотренных </w:t>
      </w:r>
      <w:r w:rsidR="006F7656">
        <w:t>Договор</w:t>
      </w:r>
      <w:r w:rsidR="006F7656" w:rsidRPr="008A3A0A">
        <w:t xml:space="preserve">ом, </w:t>
      </w:r>
      <w:r w:rsidR="006F7656">
        <w:t>Арендодатель</w:t>
      </w:r>
      <w:r w:rsidR="006F7656" w:rsidRPr="008A3A0A">
        <w:t xml:space="preserve"> вправе в судебном порядк</w:t>
      </w:r>
      <w:r w:rsidR="0024065A">
        <w:t xml:space="preserve">е потребовать уплату неустойки </w:t>
      </w:r>
      <w:r w:rsidR="006F7656" w:rsidRPr="008A3A0A">
        <w:t xml:space="preserve"> </w:t>
      </w:r>
      <w:r w:rsidR="0024065A">
        <w:t>(пени</w:t>
      </w:r>
      <w:r w:rsidR="006F7656" w:rsidRPr="008A3A0A">
        <w:t xml:space="preserve">). Неустойка (штраф, пени) начисляется за каждый день просрочки исполнения обязательства, предусмотренного </w:t>
      </w:r>
      <w:r w:rsidR="006F7656">
        <w:t>Договор</w:t>
      </w:r>
      <w:r w:rsidR="006F7656" w:rsidRPr="008A3A0A">
        <w:t xml:space="preserve">ом, начиная со дня, следующего после дня истечения установленного </w:t>
      </w:r>
      <w:r w:rsidR="006F7656">
        <w:t>Договор</w:t>
      </w:r>
      <w:r w:rsidR="006F7656" w:rsidRPr="008A3A0A">
        <w:t>ом срока исполнения обязательства. Размер такой неустойки (</w:t>
      </w:r>
      <w:r w:rsidR="0024065A">
        <w:t>пени</w:t>
      </w:r>
      <w:r w:rsidR="006F7656" w:rsidRPr="008A3A0A">
        <w:t>) устанавливается в размере одной трехсотой действующей на де</w:t>
      </w:r>
      <w:r w:rsidR="0024065A">
        <w:t>нь уплаты неустойки (</w:t>
      </w:r>
      <w:r w:rsidR="00F85725">
        <w:t>пен</w:t>
      </w:r>
      <w:r w:rsidR="0024065A">
        <w:t>и</w:t>
      </w:r>
      <w:r w:rsidR="006F7656" w:rsidRPr="008A3A0A">
        <w:t xml:space="preserve">) ставки рефинансирования Центрального банка Российской Федерации. </w:t>
      </w:r>
      <w:r w:rsidR="006F7656">
        <w:t>Арендатор</w:t>
      </w:r>
      <w:r w:rsidR="006F7656" w:rsidRPr="008A3A0A">
        <w:t xml:space="preserve"> осв</w:t>
      </w:r>
      <w:r w:rsidR="0024065A">
        <w:t>обождается от уплаты неустойки (пени</w:t>
      </w:r>
      <w:r w:rsidR="006F7656" w:rsidRPr="008A3A0A">
        <w:t xml:space="preserve">), если докажет, что просрочка исполнения указанного обязательства произошла вследствие непреодолимой силы или по вине </w:t>
      </w:r>
      <w:r w:rsidR="006F7656">
        <w:t>Арендодателя</w:t>
      </w:r>
      <w:r w:rsidR="006F7656" w:rsidRPr="008A3A0A">
        <w:t>.</w:t>
      </w:r>
    </w:p>
    <w:p w:rsidR="006F7656" w:rsidRPr="000008AD" w:rsidRDefault="006F7656" w:rsidP="006F7656">
      <w:pPr>
        <w:shd w:val="clear" w:color="auto" w:fill="FFFFFF"/>
        <w:tabs>
          <w:tab w:val="left" w:pos="1541"/>
        </w:tabs>
        <w:ind w:firstLine="540"/>
      </w:pPr>
      <w:r>
        <w:rPr>
          <w:b/>
          <w:color w:val="000000"/>
        </w:rPr>
        <w:t>5</w:t>
      </w:r>
      <w:r w:rsidRPr="000008AD">
        <w:rPr>
          <w:b/>
          <w:color w:val="000000"/>
        </w:rPr>
        <w:t>.</w:t>
      </w:r>
      <w:r>
        <w:rPr>
          <w:b/>
          <w:color w:val="000000"/>
        </w:rPr>
        <w:t>5</w:t>
      </w:r>
      <w:r w:rsidRPr="000008AD">
        <w:rPr>
          <w:b/>
          <w:color w:val="000000"/>
        </w:rPr>
        <w:t>.</w:t>
      </w:r>
      <w:r>
        <w:rPr>
          <w:b/>
          <w:color w:val="000000"/>
        </w:rPr>
        <w:t xml:space="preserve"> </w:t>
      </w:r>
      <w:r w:rsidRPr="000008AD">
        <w:rPr>
          <w:color w:val="000000"/>
        </w:rPr>
        <w:t xml:space="preserve">В случаях, не предусмотренных настоящим </w:t>
      </w:r>
      <w:r w:rsidR="00153A14">
        <w:rPr>
          <w:color w:val="000000"/>
        </w:rPr>
        <w:t>договором</w:t>
      </w:r>
      <w:r w:rsidRPr="000008AD">
        <w:rPr>
          <w:color w:val="000000"/>
        </w:rPr>
        <w:t>, Стороны руководствуются действующим законодательством Российской Федерации.</w:t>
      </w:r>
    </w:p>
    <w:p w:rsidR="006F7656" w:rsidRDefault="006F7656" w:rsidP="006F7656">
      <w:pPr>
        <w:autoSpaceDE w:val="0"/>
        <w:autoSpaceDN w:val="0"/>
        <w:adjustRightInd w:val="0"/>
      </w:pPr>
    </w:p>
    <w:p w:rsidR="006F7656" w:rsidRPr="008A3A0A" w:rsidRDefault="006F7656" w:rsidP="006F7656">
      <w:pPr>
        <w:jc w:val="center"/>
        <w:rPr>
          <w:b/>
        </w:rPr>
      </w:pPr>
      <w:r>
        <w:rPr>
          <w:b/>
        </w:rPr>
        <w:t>6</w:t>
      </w:r>
      <w:r w:rsidRPr="008A3A0A">
        <w:rPr>
          <w:b/>
        </w:rPr>
        <w:t>. Форс-мажорные обстоятельства</w:t>
      </w:r>
    </w:p>
    <w:p w:rsidR="006F7656" w:rsidRPr="000008AD" w:rsidRDefault="006F7656" w:rsidP="006F7656">
      <w:pPr>
        <w:shd w:val="clear" w:color="auto" w:fill="FFFFFF"/>
        <w:tabs>
          <w:tab w:val="left" w:pos="1498"/>
        </w:tabs>
        <w:ind w:firstLine="540"/>
        <w:rPr>
          <w:color w:val="000000"/>
        </w:rPr>
      </w:pPr>
      <w:r>
        <w:rPr>
          <w:b/>
          <w:color w:val="000000"/>
        </w:rPr>
        <w:t>6</w:t>
      </w:r>
      <w:r w:rsidRPr="000008AD">
        <w:rPr>
          <w:b/>
          <w:color w:val="000000"/>
        </w:rPr>
        <w:t>.</w:t>
      </w:r>
      <w:r>
        <w:rPr>
          <w:b/>
          <w:color w:val="000000"/>
        </w:rPr>
        <w:t>1</w:t>
      </w:r>
      <w:r w:rsidRPr="000008AD">
        <w:rPr>
          <w:b/>
          <w:color w:val="000000"/>
        </w:rPr>
        <w:t>.</w:t>
      </w:r>
      <w:r w:rsidRPr="000008AD">
        <w:rPr>
          <w:color w:val="000000"/>
        </w:rPr>
        <w:t> </w:t>
      </w:r>
      <w:proofErr w:type="gramStart"/>
      <w:r w:rsidRPr="000008AD">
        <w:rPr>
          <w:color w:val="000000"/>
        </w:rPr>
        <w:t xml:space="preserve">Стороны освобождаются от ответственности за частичное или полное невыполнение обязательств по </w:t>
      </w:r>
      <w:r>
        <w:rPr>
          <w:color w:val="000000"/>
        </w:rPr>
        <w:t>Договор</w:t>
      </w:r>
      <w:r w:rsidRPr="000008AD">
        <w:rPr>
          <w:color w:val="000000"/>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w:t>
      </w:r>
      <w:r>
        <w:rPr>
          <w:color w:val="000000"/>
        </w:rPr>
        <w:t>Договор</w:t>
      </w:r>
      <w:r w:rsidRPr="000008AD">
        <w:rPr>
          <w:color w:val="000000"/>
        </w:rPr>
        <w:t>а.</w:t>
      </w:r>
      <w:proofErr w:type="gramEnd"/>
      <w:r w:rsidRPr="000008AD">
        <w:rPr>
          <w:color w:val="000000"/>
        </w:rPr>
        <w:t xml:space="preserve"> При этом сроки выполнения обязательств по настоящему </w:t>
      </w:r>
      <w:r>
        <w:rPr>
          <w:color w:val="000000"/>
        </w:rPr>
        <w:t>Договор</w:t>
      </w:r>
      <w:r w:rsidRPr="000008AD">
        <w:rPr>
          <w:color w:val="000000"/>
        </w:rPr>
        <w:t>у отодвигаются соразмерно сроку, в течение которого действовали такие обстоятельства и их последствия.</w:t>
      </w:r>
    </w:p>
    <w:p w:rsidR="006F7656" w:rsidRPr="000008AD" w:rsidRDefault="006F7656" w:rsidP="006F7656">
      <w:pPr>
        <w:shd w:val="clear" w:color="auto" w:fill="FFFFFF"/>
        <w:tabs>
          <w:tab w:val="left" w:pos="1498"/>
        </w:tabs>
        <w:ind w:firstLine="540"/>
        <w:rPr>
          <w:color w:val="000000"/>
        </w:rPr>
      </w:pPr>
      <w:r>
        <w:rPr>
          <w:b/>
          <w:color w:val="000000"/>
        </w:rPr>
        <w:t>6</w:t>
      </w:r>
      <w:r w:rsidRPr="000008AD">
        <w:rPr>
          <w:b/>
          <w:color w:val="000000"/>
        </w:rPr>
        <w:t>.</w:t>
      </w:r>
      <w:r>
        <w:rPr>
          <w:b/>
          <w:color w:val="000000"/>
        </w:rPr>
        <w:t>2</w:t>
      </w:r>
      <w:r w:rsidRPr="000008AD">
        <w:rPr>
          <w:b/>
          <w:color w:val="000000"/>
        </w:rPr>
        <w:t>.</w:t>
      </w:r>
      <w:r w:rsidRPr="000008AD">
        <w:rPr>
          <w:color w:val="000000"/>
        </w:rPr>
        <w:t xml:space="preserve"> Сторона, для которой создалась невозможность выполнения обязательств по настоящему </w:t>
      </w:r>
      <w:r>
        <w:rPr>
          <w:color w:val="000000"/>
        </w:rPr>
        <w:t>Договор</w:t>
      </w:r>
      <w:r w:rsidRPr="000008AD">
        <w:rPr>
          <w:color w:val="000000"/>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F7656" w:rsidRPr="000008AD" w:rsidRDefault="006F7656" w:rsidP="006F7656">
      <w:pPr>
        <w:shd w:val="clear" w:color="auto" w:fill="FFFFFF"/>
        <w:tabs>
          <w:tab w:val="left" w:pos="1498"/>
        </w:tabs>
        <w:ind w:firstLine="540"/>
        <w:rPr>
          <w:color w:val="000000"/>
        </w:rPr>
      </w:pPr>
      <w:r>
        <w:rPr>
          <w:b/>
          <w:color w:val="000000"/>
        </w:rPr>
        <w:t>6</w:t>
      </w:r>
      <w:r w:rsidRPr="000008AD">
        <w:rPr>
          <w:b/>
          <w:color w:val="000000"/>
        </w:rPr>
        <w:t>.</w:t>
      </w:r>
      <w:r>
        <w:rPr>
          <w:b/>
          <w:color w:val="000000"/>
        </w:rPr>
        <w:t>3</w:t>
      </w:r>
      <w:r w:rsidRPr="000008AD">
        <w:rPr>
          <w:b/>
          <w:color w:val="000000"/>
        </w:rPr>
        <w:t>.</w:t>
      </w:r>
      <w:r w:rsidRPr="000008AD">
        <w:rPr>
          <w:color w:val="000000"/>
        </w:rPr>
        <w:t xml:space="preserve"> Обязанность доказать наличие обстоятельств непреодолимой силы лежит на Стороне </w:t>
      </w:r>
      <w:r>
        <w:rPr>
          <w:color w:val="000000"/>
        </w:rPr>
        <w:t>Договор</w:t>
      </w:r>
      <w:r w:rsidRPr="000008AD">
        <w:rPr>
          <w:color w:val="000000"/>
        </w:rPr>
        <w:t xml:space="preserve">а, не выполнившей свои обязательства по </w:t>
      </w:r>
      <w:r>
        <w:rPr>
          <w:color w:val="000000"/>
        </w:rPr>
        <w:t>Договор</w:t>
      </w:r>
      <w:r w:rsidRPr="000008AD">
        <w:rPr>
          <w:color w:val="000000"/>
        </w:rPr>
        <w:t>у.</w:t>
      </w:r>
    </w:p>
    <w:p w:rsidR="006F7656" w:rsidRPr="000008AD" w:rsidRDefault="006F7656" w:rsidP="006F7656">
      <w:pPr>
        <w:shd w:val="clear" w:color="auto" w:fill="FFFFFF"/>
        <w:tabs>
          <w:tab w:val="left" w:pos="1498"/>
        </w:tabs>
        <w:ind w:firstLine="540"/>
        <w:rPr>
          <w:color w:val="000000"/>
        </w:rPr>
      </w:pPr>
      <w:r w:rsidRPr="000008AD">
        <w:rPr>
          <w:color w:val="00000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Pr>
          <w:color w:val="000000"/>
        </w:rPr>
        <w:t xml:space="preserve"> </w:t>
      </w:r>
      <w:r w:rsidRPr="000008AD">
        <w:rPr>
          <w:color w:val="000000"/>
        </w:rPr>
        <w:t>-</w:t>
      </w:r>
      <w:r>
        <w:rPr>
          <w:color w:val="000000"/>
        </w:rPr>
        <w:t xml:space="preserve"> </w:t>
      </w:r>
      <w:r w:rsidRPr="000008AD">
        <w:rPr>
          <w:color w:val="000000"/>
        </w:rPr>
        <w:t>Югры, где имели место обстоятельства непреодолимой силы.</w:t>
      </w:r>
    </w:p>
    <w:p w:rsidR="006F7656" w:rsidRPr="000008AD" w:rsidRDefault="006F7656" w:rsidP="006F7656">
      <w:pPr>
        <w:shd w:val="clear" w:color="auto" w:fill="FFFFFF"/>
        <w:tabs>
          <w:tab w:val="left" w:pos="1498"/>
        </w:tabs>
        <w:ind w:firstLine="540"/>
        <w:rPr>
          <w:color w:val="000000"/>
        </w:rPr>
      </w:pPr>
      <w:r>
        <w:rPr>
          <w:b/>
          <w:color w:val="000000"/>
        </w:rPr>
        <w:t>6</w:t>
      </w:r>
      <w:r w:rsidRPr="000008AD">
        <w:rPr>
          <w:b/>
          <w:color w:val="000000"/>
        </w:rPr>
        <w:t>.</w:t>
      </w:r>
      <w:r>
        <w:rPr>
          <w:b/>
          <w:color w:val="000000"/>
        </w:rPr>
        <w:t>4</w:t>
      </w:r>
      <w:r w:rsidRPr="000008AD">
        <w:rPr>
          <w:color w:val="000000"/>
        </w:rPr>
        <w:t xml:space="preserve">. Если обстоятельства и их последствия будут длиться более 1 (одного) месяца, то каждая из сторон будет вправе отказаться от исполнения </w:t>
      </w:r>
      <w:r>
        <w:rPr>
          <w:color w:val="000000"/>
        </w:rPr>
        <w:t>Договор</w:t>
      </w:r>
      <w:r w:rsidRPr="000008AD">
        <w:rPr>
          <w:color w:val="000000"/>
        </w:rPr>
        <w:t>а. В этом случае ни одна из сторон не имеет права потребовать от другой стороны возмещения убытков.</w:t>
      </w:r>
    </w:p>
    <w:p w:rsidR="006F7656" w:rsidRDefault="006F7656" w:rsidP="006F7656">
      <w:pPr>
        <w:shd w:val="clear" w:color="auto" w:fill="FFFFFF"/>
        <w:jc w:val="center"/>
        <w:rPr>
          <w:b/>
        </w:rPr>
      </w:pPr>
    </w:p>
    <w:p w:rsidR="006F7656" w:rsidRPr="0024760D" w:rsidRDefault="006F7656" w:rsidP="006F7656">
      <w:pPr>
        <w:shd w:val="clear" w:color="auto" w:fill="FFFFFF"/>
        <w:jc w:val="center"/>
        <w:rPr>
          <w:b/>
        </w:rPr>
      </w:pPr>
      <w:r>
        <w:rPr>
          <w:b/>
        </w:rPr>
        <w:t>7</w:t>
      </w:r>
      <w:r w:rsidRPr="0024760D">
        <w:rPr>
          <w:b/>
        </w:rPr>
        <w:t xml:space="preserve">. </w:t>
      </w:r>
      <w:r w:rsidR="00BC7A8B">
        <w:rPr>
          <w:b/>
        </w:rPr>
        <w:t>Разрешение споров</w:t>
      </w:r>
      <w:r w:rsidR="00F85725">
        <w:rPr>
          <w:b/>
        </w:rPr>
        <w:t>.</w:t>
      </w:r>
    </w:p>
    <w:p w:rsidR="006F7656" w:rsidRDefault="00BC7A8B" w:rsidP="006F7656">
      <w:pPr>
        <w:ind w:firstLine="540"/>
      </w:pPr>
      <w:r>
        <w:rPr>
          <w:b/>
        </w:rPr>
        <w:t>7</w:t>
      </w:r>
      <w:r w:rsidR="006F7656" w:rsidRPr="00AA0270">
        <w:rPr>
          <w:b/>
        </w:rPr>
        <w:t>.1.</w:t>
      </w:r>
      <w:r w:rsidR="006F7656" w:rsidRPr="006B555F">
        <w:t xml:space="preserve"> В</w:t>
      </w:r>
      <w:r w:rsidR="006F7656">
        <w:t>се споры и разногласия</w:t>
      </w:r>
      <w:r w:rsidR="00737BA7">
        <w:t>,</w:t>
      </w:r>
      <w:r w:rsidR="006F7656">
        <w:t xml:space="preserve"> возникшие при исполнени</w:t>
      </w:r>
      <w:r w:rsidR="00737BA7">
        <w:t>и</w:t>
      </w:r>
      <w:r w:rsidR="006F7656">
        <w:t xml:space="preserve"> или ненадлежащем исполнении обязательств по настоящему договору</w:t>
      </w:r>
      <w:r w:rsidR="00737BA7">
        <w:t>,</w:t>
      </w:r>
      <w:r w:rsidR="006F7656">
        <w:t xml:space="preserve"> разрешаются в претензионном порядке</w:t>
      </w:r>
      <w:r w:rsidR="006F7656" w:rsidRPr="006B555F">
        <w:t>.</w:t>
      </w:r>
    </w:p>
    <w:p w:rsidR="006F7656" w:rsidRPr="006B555F" w:rsidRDefault="00BC7A8B" w:rsidP="006F7656">
      <w:pPr>
        <w:ind w:firstLine="540"/>
      </w:pPr>
      <w:r>
        <w:rPr>
          <w:b/>
        </w:rPr>
        <w:t>7</w:t>
      </w:r>
      <w:r w:rsidR="006F7656" w:rsidRPr="00AA0270">
        <w:rPr>
          <w:b/>
        </w:rPr>
        <w:t>.2.</w:t>
      </w:r>
      <w:r w:rsidR="006F7656">
        <w:t xml:space="preserve"> Претензия направляется в письменной форме (по факсу), стороной договора, которая сочла себя пострадавшей. Срок рассмотрения претензии – три календарных дня с момента получения. </w:t>
      </w:r>
    </w:p>
    <w:p w:rsidR="006F7656" w:rsidRPr="006B555F" w:rsidRDefault="00BC7A8B" w:rsidP="006F7656">
      <w:pPr>
        <w:ind w:firstLine="540"/>
      </w:pPr>
      <w:r>
        <w:rPr>
          <w:b/>
        </w:rPr>
        <w:t>7</w:t>
      </w:r>
      <w:r w:rsidR="006F7656" w:rsidRPr="00AA0270">
        <w:rPr>
          <w:b/>
        </w:rPr>
        <w:t>.3.</w:t>
      </w:r>
      <w:r w:rsidR="006F7656" w:rsidRPr="006B555F">
        <w:t xml:space="preserve"> Все споры, разногласия и требования, возникающие из настоящего </w:t>
      </w:r>
      <w:r>
        <w:t>договора</w:t>
      </w:r>
      <w:r w:rsidR="006F7656" w:rsidRPr="006B555F">
        <w:t xml:space="preserve"> или в связи с ним, в том числе, касающиеся его исполнения, нарушения, прекращения и недействительности, которые стороны не могут урегулировать в до</w:t>
      </w:r>
      <w:r w:rsidR="006F7656">
        <w:t>судебном претензионном</w:t>
      </w:r>
      <w:r w:rsidR="006F7656" w:rsidRPr="006B555F">
        <w:t xml:space="preserve"> порядке, подлежат разрешению в Арбитражном суде </w:t>
      </w:r>
      <w:r w:rsidR="006F7656">
        <w:t>г.Ханты-Мансийск</w:t>
      </w:r>
      <w:r w:rsidR="006F7656" w:rsidRPr="006B555F">
        <w:t>.</w:t>
      </w:r>
    </w:p>
    <w:p w:rsidR="009A777B" w:rsidRDefault="009A777B" w:rsidP="006F7656">
      <w:pPr>
        <w:jc w:val="center"/>
        <w:rPr>
          <w:b/>
        </w:rPr>
      </w:pPr>
    </w:p>
    <w:p w:rsidR="009A777B" w:rsidRDefault="009A777B" w:rsidP="006F7656">
      <w:pPr>
        <w:jc w:val="center"/>
        <w:rPr>
          <w:b/>
        </w:rPr>
      </w:pPr>
    </w:p>
    <w:tbl>
      <w:tblPr>
        <w:tblW w:w="0" w:type="auto"/>
        <w:tblInd w:w="108" w:type="dxa"/>
        <w:tblLook w:val="0000"/>
      </w:tblPr>
      <w:tblGrid>
        <w:gridCol w:w="4860"/>
        <w:gridCol w:w="4603"/>
      </w:tblGrid>
      <w:tr w:rsidR="009A777B" w:rsidRPr="00835799" w:rsidTr="006F61B5">
        <w:tc>
          <w:tcPr>
            <w:tcW w:w="4860" w:type="dxa"/>
            <w:shd w:val="clear" w:color="auto" w:fill="auto"/>
          </w:tcPr>
          <w:p w:rsidR="009A777B" w:rsidRPr="00835799" w:rsidRDefault="009A777B" w:rsidP="006F61B5">
            <w:pPr>
              <w:pStyle w:val="24"/>
              <w:spacing w:after="0" w:line="240" w:lineRule="auto"/>
              <w:ind w:left="0"/>
              <w:rPr>
                <w:b/>
              </w:rPr>
            </w:pPr>
            <w:r w:rsidRPr="00835799">
              <w:rPr>
                <w:b/>
              </w:rPr>
              <w:t>Арендатор</w:t>
            </w:r>
            <w:r>
              <w:rPr>
                <w:b/>
              </w:rPr>
              <w:t>:</w:t>
            </w:r>
          </w:p>
        </w:tc>
        <w:tc>
          <w:tcPr>
            <w:tcW w:w="4603" w:type="dxa"/>
            <w:shd w:val="clear" w:color="auto" w:fill="auto"/>
          </w:tcPr>
          <w:p w:rsidR="009A777B" w:rsidRPr="00835799" w:rsidRDefault="009A777B" w:rsidP="006F61B5">
            <w:pPr>
              <w:spacing w:after="0"/>
              <w:rPr>
                <w:b/>
                <w:color w:val="000000"/>
              </w:rPr>
            </w:pPr>
            <w:r w:rsidRPr="00835799">
              <w:rPr>
                <w:b/>
                <w:color w:val="000000"/>
              </w:rPr>
              <w:t>Арендодатель</w:t>
            </w:r>
            <w:r>
              <w:rPr>
                <w:b/>
                <w:color w:val="000000"/>
              </w:rPr>
              <w:t>:</w:t>
            </w:r>
          </w:p>
        </w:tc>
      </w:tr>
    </w:tbl>
    <w:p w:rsidR="009A777B" w:rsidRDefault="009A777B" w:rsidP="009A777B">
      <w:pPr>
        <w:jc w:val="left"/>
        <w:rPr>
          <w:b/>
          <w:color w:val="000000"/>
        </w:rPr>
      </w:pPr>
      <w:r>
        <w:rPr>
          <w:b/>
          <w:color w:val="000000"/>
        </w:rPr>
        <w:t xml:space="preserve">        _________________                                                ______________</w:t>
      </w:r>
    </w:p>
    <w:p w:rsidR="009A777B" w:rsidRDefault="009A777B" w:rsidP="009A777B">
      <w:pPr>
        <w:ind w:firstLine="540"/>
      </w:pPr>
      <w:r>
        <w:t xml:space="preserve"> </w:t>
      </w:r>
    </w:p>
    <w:p w:rsidR="009A777B" w:rsidRDefault="009A777B" w:rsidP="006F7656">
      <w:pPr>
        <w:jc w:val="center"/>
        <w:rPr>
          <w:b/>
        </w:rPr>
      </w:pPr>
    </w:p>
    <w:p w:rsidR="006F7656" w:rsidRPr="008A3A0A" w:rsidRDefault="00BC7A8B" w:rsidP="006F7656">
      <w:pPr>
        <w:jc w:val="center"/>
        <w:rPr>
          <w:b/>
        </w:rPr>
      </w:pPr>
      <w:r>
        <w:rPr>
          <w:b/>
        </w:rPr>
        <w:lastRenderedPageBreak/>
        <w:t>8</w:t>
      </w:r>
      <w:r w:rsidR="006F7656" w:rsidRPr="008A3A0A">
        <w:rPr>
          <w:b/>
        </w:rPr>
        <w:t xml:space="preserve">. Расторжение </w:t>
      </w:r>
      <w:r>
        <w:rPr>
          <w:b/>
        </w:rPr>
        <w:t>Договора</w:t>
      </w:r>
      <w:r w:rsidR="0033296C">
        <w:rPr>
          <w:b/>
        </w:rPr>
        <w:t>.</w:t>
      </w:r>
    </w:p>
    <w:p w:rsidR="006F7656" w:rsidRPr="008A3A0A" w:rsidRDefault="00BC7A8B" w:rsidP="006F7656">
      <w:pPr>
        <w:pStyle w:val="af0"/>
        <w:ind w:firstLine="567"/>
        <w:rPr>
          <w:szCs w:val="28"/>
        </w:rPr>
      </w:pPr>
      <w:r>
        <w:rPr>
          <w:b/>
          <w:szCs w:val="28"/>
        </w:rPr>
        <w:t>8</w:t>
      </w:r>
      <w:r w:rsidR="006F7656" w:rsidRPr="00FC46F2">
        <w:rPr>
          <w:b/>
          <w:szCs w:val="28"/>
        </w:rPr>
        <w:t>.1.</w:t>
      </w:r>
      <w:r w:rsidR="006F7656" w:rsidRPr="008A3A0A">
        <w:rPr>
          <w:szCs w:val="28"/>
        </w:rPr>
        <w:t xml:space="preserve"> Расторжение настоящего </w:t>
      </w:r>
      <w:r>
        <w:rPr>
          <w:szCs w:val="28"/>
        </w:rPr>
        <w:t>договора</w:t>
      </w:r>
      <w:r w:rsidR="006F7656" w:rsidRPr="008A3A0A">
        <w:rPr>
          <w:szCs w:val="28"/>
        </w:rPr>
        <w:t xml:space="preserve"> допускается по соглашению Сторон или решению суда по основаниям, предусмотренным гражданским законодательством.</w:t>
      </w:r>
    </w:p>
    <w:p w:rsidR="006F7656" w:rsidRPr="008A3A0A" w:rsidRDefault="00BC7A8B" w:rsidP="006F7656">
      <w:pPr>
        <w:pStyle w:val="af0"/>
        <w:ind w:firstLine="567"/>
        <w:rPr>
          <w:szCs w:val="28"/>
        </w:rPr>
      </w:pPr>
      <w:r>
        <w:rPr>
          <w:b/>
          <w:szCs w:val="28"/>
        </w:rPr>
        <w:t>8</w:t>
      </w:r>
      <w:r w:rsidR="006F7656" w:rsidRPr="00FC46F2">
        <w:rPr>
          <w:b/>
          <w:szCs w:val="28"/>
        </w:rPr>
        <w:t>.2.</w:t>
      </w:r>
      <w:r w:rsidR="006F7656" w:rsidRPr="008A3A0A">
        <w:rPr>
          <w:szCs w:val="28"/>
        </w:rPr>
        <w:t xml:space="preserve"> Расторжение </w:t>
      </w:r>
      <w:r>
        <w:rPr>
          <w:szCs w:val="28"/>
        </w:rPr>
        <w:t>договора</w:t>
      </w:r>
      <w:r w:rsidR="006F7656" w:rsidRPr="008A3A0A">
        <w:rPr>
          <w:szCs w:val="28"/>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w:t>
      </w:r>
      <w:r w:rsidR="0033296C">
        <w:rPr>
          <w:szCs w:val="28"/>
        </w:rPr>
        <w:t xml:space="preserve"> </w:t>
      </w:r>
      <w:r>
        <w:rPr>
          <w:szCs w:val="28"/>
        </w:rPr>
        <w:t>договору</w:t>
      </w:r>
      <w:r w:rsidR="006F7656" w:rsidRPr="008A3A0A">
        <w:rPr>
          <w:szCs w:val="28"/>
        </w:rPr>
        <w:t xml:space="preserve"> не возможно либо возникает нецелесообразность исполнения настоящего</w:t>
      </w:r>
      <w:r w:rsidR="0033296C">
        <w:rPr>
          <w:szCs w:val="28"/>
        </w:rPr>
        <w:t xml:space="preserve"> </w:t>
      </w:r>
      <w:r>
        <w:rPr>
          <w:szCs w:val="28"/>
        </w:rPr>
        <w:t>договора</w:t>
      </w:r>
      <w:r w:rsidR="006F7656" w:rsidRPr="008A3A0A">
        <w:rPr>
          <w:szCs w:val="28"/>
        </w:rPr>
        <w:t>.</w:t>
      </w:r>
    </w:p>
    <w:p w:rsidR="006F7656" w:rsidRPr="008A3A0A" w:rsidRDefault="00BC7A8B" w:rsidP="006F7656">
      <w:pPr>
        <w:pStyle w:val="af0"/>
        <w:ind w:firstLine="567"/>
        <w:rPr>
          <w:szCs w:val="28"/>
        </w:rPr>
      </w:pPr>
      <w:r>
        <w:rPr>
          <w:b/>
          <w:szCs w:val="28"/>
        </w:rPr>
        <w:t>8</w:t>
      </w:r>
      <w:r w:rsidR="006F7656" w:rsidRPr="00FC46F2">
        <w:rPr>
          <w:b/>
          <w:szCs w:val="28"/>
        </w:rPr>
        <w:t>.3.</w:t>
      </w:r>
      <w:r w:rsidR="006F7656" w:rsidRPr="008A3A0A">
        <w:rPr>
          <w:szCs w:val="28"/>
        </w:rPr>
        <w:t xml:space="preserve"> Требование о расторжении</w:t>
      </w:r>
      <w:r>
        <w:rPr>
          <w:szCs w:val="28"/>
        </w:rPr>
        <w:t xml:space="preserve"> договора</w:t>
      </w:r>
      <w:r w:rsidR="006F7656" w:rsidRPr="008A3A0A">
        <w:rPr>
          <w:szCs w:val="28"/>
        </w:rPr>
        <w:t xml:space="preserve"> может быть заявлено Стороной в суд только после получения отказа другой Стороны на предложение расторгнуть настоящий </w:t>
      </w:r>
      <w:r>
        <w:rPr>
          <w:szCs w:val="28"/>
        </w:rPr>
        <w:t>договор</w:t>
      </w:r>
      <w:r w:rsidR="006F7656" w:rsidRPr="008A3A0A">
        <w:rPr>
          <w:szCs w:val="28"/>
        </w:rPr>
        <w:t xml:space="preserve"> либо неполучения ответа в течение 10 (десяти) дней </w:t>
      </w:r>
      <w:proofErr w:type="gramStart"/>
      <w:r w:rsidR="006F7656" w:rsidRPr="008A3A0A">
        <w:rPr>
          <w:szCs w:val="28"/>
        </w:rPr>
        <w:t>с даты получения</w:t>
      </w:r>
      <w:proofErr w:type="gramEnd"/>
      <w:r w:rsidR="006F7656" w:rsidRPr="008A3A0A">
        <w:rPr>
          <w:szCs w:val="28"/>
        </w:rPr>
        <w:t xml:space="preserve"> предложения о расторжении настоящего </w:t>
      </w:r>
      <w:r>
        <w:rPr>
          <w:szCs w:val="28"/>
        </w:rPr>
        <w:t>договора</w:t>
      </w:r>
      <w:r w:rsidR="006F7656" w:rsidRPr="008A3A0A">
        <w:rPr>
          <w:szCs w:val="28"/>
        </w:rPr>
        <w:t>.</w:t>
      </w:r>
    </w:p>
    <w:p w:rsidR="006F7656" w:rsidRPr="008A3A0A" w:rsidRDefault="00BC7A8B" w:rsidP="006F7656">
      <w:pPr>
        <w:pStyle w:val="ConsPlusNormal"/>
        <w:widowControl/>
        <w:ind w:firstLine="567"/>
        <w:jc w:val="both"/>
        <w:rPr>
          <w:rFonts w:ascii="Times New Roman" w:hAnsi="Times New Roman" w:cs="Times New Roman"/>
          <w:sz w:val="24"/>
          <w:szCs w:val="28"/>
        </w:rPr>
      </w:pPr>
      <w:r>
        <w:rPr>
          <w:rFonts w:ascii="Times New Roman" w:hAnsi="Times New Roman" w:cs="Times New Roman"/>
          <w:b/>
          <w:sz w:val="24"/>
          <w:szCs w:val="28"/>
        </w:rPr>
        <w:t>8</w:t>
      </w:r>
      <w:r w:rsidR="006F7656" w:rsidRPr="00FC46F2">
        <w:rPr>
          <w:rFonts w:ascii="Times New Roman" w:hAnsi="Times New Roman" w:cs="Times New Roman"/>
          <w:b/>
          <w:sz w:val="24"/>
          <w:szCs w:val="28"/>
        </w:rPr>
        <w:t>.4.</w:t>
      </w:r>
      <w:r w:rsidR="006F7656" w:rsidRPr="008A3A0A">
        <w:rPr>
          <w:rFonts w:ascii="Times New Roman" w:hAnsi="Times New Roman" w:cs="Times New Roman"/>
          <w:sz w:val="24"/>
          <w:szCs w:val="28"/>
        </w:rPr>
        <w:t xml:space="preserve"> </w:t>
      </w:r>
      <w:proofErr w:type="gramStart"/>
      <w:r w:rsidR="006F7656" w:rsidRPr="008A3A0A">
        <w:rPr>
          <w:rFonts w:ascii="Times New Roman" w:hAnsi="Times New Roman" w:cs="Times New Roman"/>
          <w:sz w:val="24"/>
          <w:szCs w:val="28"/>
        </w:rPr>
        <w:t xml:space="preserve">В случаях, когда в соответствии с законодательством Российской Федерации и (или) условиями настоящего </w:t>
      </w:r>
      <w:r>
        <w:rPr>
          <w:rFonts w:ascii="Times New Roman" w:hAnsi="Times New Roman" w:cs="Times New Roman"/>
          <w:sz w:val="24"/>
          <w:szCs w:val="28"/>
        </w:rPr>
        <w:t>договора</w:t>
      </w:r>
      <w:r w:rsidR="006F7656" w:rsidRPr="008A3A0A">
        <w:rPr>
          <w:rFonts w:ascii="Times New Roman" w:hAnsi="Times New Roman" w:cs="Times New Roman"/>
          <w:sz w:val="24"/>
          <w:szCs w:val="28"/>
        </w:rPr>
        <w:t xml:space="preserve"> </w:t>
      </w:r>
      <w:r w:rsidR="006F7656">
        <w:rPr>
          <w:rFonts w:ascii="Times New Roman" w:hAnsi="Times New Roman" w:cs="Times New Roman"/>
          <w:sz w:val="24"/>
          <w:szCs w:val="28"/>
        </w:rPr>
        <w:t>Арендатор</w:t>
      </w:r>
      <w:r w:rsidR="006F7656" w:rsidRPr="008A3A0A">
        <w:rPr>
          <w:rFonts w:ascii="Times New Roman" w:hAnsi="Times New Roman" w:cs="Times New Roman"/>
          <w:sz w:val="24"/>
          <w:szCs w:val="28"/>
        </w:rPr>
        <w:t xml:space="preserve"> вправе отказаться от исполнения, </w:t>
      </w:r>
      <w:r w:rsidR="006F7656">
        <w:rPr>
          <w:rFonts w:ascii="Times New Roman" w:hAnsi="Times New Roman" w:cs="Times New Roman"/>
          <w:sz w:val="24"/>
          <w:szCs w:val="28"/>
        </w:rPr>
        <w:t>Договор</w:t>
      </w:r>
      <w:r w:rsidR="006F7656" w:rsidRPr="008A3A0A">
        <w:rPr>
          <w:rFonts w:ascii="Times New Roman" w:hAnsi="Times New Roman" w:cs="Times New Roman"/>
          <w:sz w:val="24"/>
          <w:szCs w:val="28"/>
        </w:rPr>
        <w:t xml:space="preserve"> считается расторгнутым с момента получения </w:t>
      </w:r>
      <w:r w:rsidR="006F7656">
        <w:rPr>
          <w:rFonts w:ascii="Times New Roman" w:hAnsi="Times New Roman" w:cs="Times New Roman"/>
          <w:sz w:val="24"/>
          <w:szCs w:val="28"/>
        </w:rPr>
        <w:t>Арендодателе</w:t>
      </w:r>
      <w:r w:rsidR="006F7656" w:rsidRPr="008A3A0A">
        <w:rPr>
          <w:rFonts w:ascii="Times New Roman" w:hAnsi="Times New Roman" w:cs="Times New Roman"/>
          <w:sz w:val="24"/>
          <w:szCs w:val="28"/>
        </w:rPr>
        <w:t xml:space="preserve">м уведомления </w:t>
      </w:r>
      <w:r w:rsidR="006F7656">
        <w:rPr>
          <w:rFonts w:ascii="Times New Roman" w:hAnsi="Times New Roman" w:cs="Times New Roman"/>
          <w:sz w:val="24"/>
          <w:szCs w:val="28"/>
        </w:rPr>
        <w:t>Арендатор</w:t>
      </w:r>
      <w:r w:rsidR="006F7656" w:rsidRPr="008A3A0A">
        <w:rPr>
          <w:rFonts w:ascii="Times New Roman" w:hAnsi="Times New Roman" w:cs="Times New Roman"/>
          <w:sz w:val="24"/>
          <w:szCs w:val="28"/>
        </w:rPr>
        <w:t xml:space="preserve">а об отказе от исполнения </w:t>
      </w:r>
      <w:r>
        <w:rPr>
          <w:rFonts w:ascii="Times New Roman" w:hAnsi="Times New Roman" w:cs="Times New Roman"/>
          <w:sz w:val="24"/>
          <w:szCs w:val="28"/>
        </w:rPr>
        <w:t>договора</w:t>
      </w:r>
      <w:r w:rsidR="006F7656" w:rsidRPr="008A3A0A">
        <w:rPr>
          <w:rFonts w:ascii="Times New Roman" w:hAnsi="Times New Roman" w:cs="Times New Roman"/>
          <w:sz w:val="24"/>
          <w:szCs w:val="28"/>
        </w:rPr>
        <w:t xml:space="preserve">, если иной срок расторжения не указан в уведомлении, и проекта соглашения о расторжении </w:t>
      </w:r>
      <w:r>
        <w:rPr>
          <w:rFonts w:ascii="Times New Roman" w:hAnsi="Times New Roman" w:cs="Times New Roman"/>
          <w:sz w:val="24"/>
          <w:szCs w:val="28"/>
        </w:rPr>
        <w:t>договора</w:t>
      </w:r>
      <w:r w:rsidR="006F7656" w:rsidRPr="008A3A0A">
        <w:rPr>
          <w:rFonts w:ascii="Times New Roman" w:hAnsi="Times New Roman" w:cs="Times New Roman"/>
          <w:sz w:val="24"/>
          <w:szCs w:val="28"/>
        </w:rPr>
        <w:t xml:space="preserve">, которое </w:t>
      </w:r>
      <w:r w:rsidR="006F7656">
        <w:rPr>
          <w:rFonts w:ascii="Times New Roman" w:hAnsi="Times New Roman" w:cs="Times New Roman"/>
          <w:sz w:val="24"/>
          <w:szCs w:val="28"/>
        </w:rPr>
        <w:t>Арендодатель</w:t>
      </w:r>
      <w:r w:rsidR="006F7656" w:rsidRPr="008A3A0A">
        <w:rPr>
          <w:rFonts w:ascii="Times New Roman" w:hAnsi="Times New Roman" w:cs="Times New Roman"/>
          <w:sz w:val="24"/>
          <w:szCs w:val="28"/>
        </w:rPr>
        <w:t xml:space="preserve"> обязан подписать и передать </w:t>
      </w:r>
      <w:r w:rsidR="006F7656">
        <w:rPr>
          <w:rFonts w:ascii="Times New Roman" w:hAnsi="Times New Roman" w:cs="Times New Roman"/>
          <w:sz w:val="24"/>
          <w:szCs w:val="28"/>
        </w:rPr>
        <w:t>Арендатор</w:t>
      </w:r>
      <w:r w:rsidR="006F7656" w:rsidRPr="008A3A0A">
        <w:rPr>
          <w:rFonts w:ascii="Times New Roman" w:hAnsi="Times New Roman" w:cs="Times New Roman"/>
          <w:sz w:val="24"/>
          <w:szCs w:val="28"/>
        </w:rPr>
        <w:t>у в течение двух рабочих дней с</w:t>
      </w:r>
      <w:proofErr w:type="gramEnd"/>
      <w:r w:rsidR="006F7656" w:rsidRPr="008A3A0A">
        <w:rPr>
          <w:rFonts w:ascii="Times New Roman" w:hAnsi="Times New Roman" w:cs="Times New Roman"/>
          <w:sz w:val="24"/>
          <w:szCs w:val="28"/>
        </w:rPr>
        <w:t xml:space="preserve"> момента их получения.</w:t>
      </w:r>
    </w:p>
    <w:p w:rsidR="006F7656" w:rsidRDefault="006F7656" w:rsidP="006F7656">
      <w:pPr>
        <w:jc w:val="center"/>
        <w:rPr>
          <w:b/>
        </w:rPr>
      </w:pPr>
    </w:p>
    <w:p w:rsidR="006F7656" w:rsidRPr="008A3A0A" w:rsidRDefault="00BC7A8B" w:rsidP="006F7656">
      <w:pPr>
        <w:ind w:firstLine="540"/>
        <w:jc w:val="center"/>
        <w:rPr>
          <w:b/>
        </w:rPr>
      </w:pPr>
      <w:r>
        <w:rPr>
          <w:b/>
        </w:rPr>
        <w:t>9</w:t>
      </w:r>
      <w:r w:rsidR="006F7656" w:rsidRPr="008A3A0A">
        <w:rPr>
          <w:b/>
        </w:rPr>
        <w:t>.</w:t>
      </w:r>
      <w:r w:rsidR="006F7656">
        <w:rPr>
          <w:b/>
        </w:rPr>
        <w:t xml:space="preserve"> </w:t>
      </w:r>
      <w:r w:rsidR="006F7656" w:rsidRPr="008A3A0A">
        <w:rPr>
          <w:b/>
        </w:rPr>
        <w:t xml:space="preserve">Срок действия </w:t>
      </w:r>
      <w:r>
        <w:rPr>
          <w:b/>
        </w:rPr>
        <w:t>договора</w:t>
      </w:r>
      <w:r w:rsidR="0033296C">
        <w:rPr>
          <w:b/>
        </w:rPr>
        <w:t>.</w:t>
      </w:r>
    </w:p>
    <w:p w:rsidR="006F7656" w:rsidRDefault="00BC7A8B" w:rsidP="006F7656">
      <w:pPr>
        <w:autoSpaceDE w:val="0"/>
        <w:autoSpaceDN w:val="0"/>
        <w:adjustRightInd w:val="0"/>
        <w:ind w:firstLine="540"/>
        <w:rPr>
          <w:u w:val="single"/>
        </w:rPr>
      </w:pPr>
      <w:r>
        <w:rPr>
          <w:b/>
          <w:color w:val="000000"/>
        </w:rPr>
        <w:t>9</w:t>
      </w:r>
      <w:r w:rsidR="006F7656" w:rsidRPr="000008AD">
        <w:rPr>
          <w:b/>
          <w:color w:val="000000"/>
        </w:rPr>
        <w:t>.1</w:t>
      </w:r>
      <w:r w:rsidR="006F7656" w:rsidRPr="000008AD">
        <w:rPr>
          <w:color w:val="000000"/>
        </w:rPr>
        <w:t>.</w:t>
      </w:r>
      <w:r w:rsidR="006F7656">
        <w:rPr>
          <w:color w:val="000000"/>
        </w:rPr>
        <w:t xml:space="preserve"> </w:t>
      </w:r>
      <w:r w:rsidR="006F7656">
        <w:t xml:space="preserve">Срок действия настоящего </w:t>
      </w:r>
      <w:r>
        <w:t xml:space="preserve">договора </w:t>
      </w:r>
      <w:r w:rsidRPr="00BC7A8B">
        <w:rPr>
          <w:u w:val="single"/>
        </w:rPr>
        <w:t>с</w:t>
      </w:r>
      <w:r w:rsidR="006F7656" w:rsidRPr="00BC7A8B">
        <w:rPr>
          <w:u w:val="single"/>
        </w:rPr>
        <w:t xml:space="preserve"> </w:t>
      </w:r>
      <w:r w:rsidR="00740BF0" w:rsidRPr="00BC7A8B">
        <w:rPr>
          <w:u w:val="single"/>
        </w:rPr>
        <w:t>01</w:t>
      </w:r>
      <w:r w:rsidR="006F7656" w:rsidRPr="00BC7A8B">
        <w:rPr>
          <w:u w:val="single"/>
        </w:rPr>
        <w:t>.0</w:t>
      </w:r>
      <w:r w:rsidR="0024537C" w:rsidRPr="00BC7A8B">
        <w:rPr>
          <w:u w:val="single"/>
        </w:rPr>
        <w:t>4</w:t>
      </w:r>
      <w:r w:rsidR="006F7656">
        <w:rPr>
          <w:u w:val="single"/>
        </w:rPr>
        <w:t>.</w:t>
      </w:r>
      <w:r w:rsidR="006F7656" w:rsidRPr="00FC599D">
        <w:rPr>
          <w:u w:val="single"/>
        </w:rPr>
        <w:t>201</w:t>
      </w:r>
      <w:r w:rsidR="006F7656">
        <w:rPr>
          <w:u w:val="single"/>
        </w:rPr>
        <w:t xml:space="preserve">2г. по </w:t>
      </w:r>
      <w:r w:rsidR="00740BF0">
        <w:rPr>
          <w:u w:val="single"/>
        </w:rPr>
        <w:t>0</w:t>
      </w:r>
      <w:r w:rsidR="006F7656">
        <w:rPr>
          <w:u w:val="single"/>
        </w:rPr>
        <w:t>1.0</w:t>
      </w:r>
      <w:r w:rsidR="0024537C">
        <w:rPr>
          <w:u w:val="single"/>
        </w:rPr>
        <w:t>7</w:t>
      </w:r>
      <w:r w:rsidR="006F7656">
        <w:rPr>
          <w:u w:val="single"/>
        </w:rPr>
        <w:t>.</w:t>
      </w:r>
      <w:r w:rsidR="006F7656" w:rsidRPr="00FC599D">
        <w:rPr>
          <w:u w:val="single"/>
        </w:rPr>
        <w:t>201</w:t>
      </w:r>
      <w:r w:rsidR="006F7656">
        <w:rPr>
          <w:u w:val="single"/>
        </w:rPr>
        <w:t>2</w:t>
      </w:r>
      <w:r w:rsidR="006F7656" w:rsidRPr="00FC599D">
        <w:rPr>
          <w:u w:val="single"/>
        </w:rPr>
        <w:t>г</w:t>
      </w:r>
      <w:r w:rsidR="006F7656">
        <w:rPr>
          <w:u w:val="single"/>
        </w:rPr>
        <w:t>.</w:t>
      </w:r>
      <w:r w:rsidR="006F7656" w:rsidRPr="00B5044C">
        <w:rPr>
          <w:u w:val="single"/>
          <w:shd w:val="clear" w:color="auto" w:fill="FFFFFF"/>
        </w:rPr>
        <w:t xml:space="preserve">, а в части взаиморасчетов до полного исполнения сторонами обязательств по </w:t>
      </w:r>
      <w:r w:rsidR="0033296C">
        <w:rPr>
          <w:u w:val="single"/>
          <w:shd w:val="clear" w:color="auto" w:fill="FFFFFF"/>
        </w:rPr>
        <w:t xml:space="preserve"> контракту</w:t>
      </w:r>
      <w:r w:rsidR="006F7656" w:rsidRPr="00B5044C">
        <w:rPr>
          <w:u w:val="single"/>
          <w:shd w:val="clear" w:color="auto" w:fill="FFFFFF"/>
        </w:rPr>
        <w:t>.</w:t>
      </w:r>
      <w:r w:rsidR="006F7656">
        <w:rPr>
          <w:u w:val="single"/>
        </w:rPr>
        <w:t xml:space="preserve"> </w:t>
      </w:r>
    </w:p>
    <w:p w:rsidR="006F7656" w:rsidRDefault="006F7656" w:rsidP="006F7656">
      <w:pPr>
        <w:autoSpaceDE w:val="0"/>
        <w:autoSpaceDN w:val="0"/>
        <w:adjustRightInd w:val="0"/>
        <w:ind w:firstLine="540"/>
        <w:rPr>
          <w:b/>
          <w:bCs/>
        </w:rPr>
      </w:pPr>
    </w:p>
    <w:p w:rsidR="006F7656" w:rsidRDefault="006F7656" w:rsidP="006F7656">
      <w:pPr>
        <w:spacing w:after="0"/>
        <w:ind w:firstLine="539"/>
        <w:jc w:val="center"/>
        <w:rPr>
          <w:b/>
        </w:rPr>
      </w:pPr>
      <w:r>
        <w:rPr>
          <w:b/>
        </w:rPr>
        <w:t>1</w:t>
      </w:r>
      <w:r w:rsidR="00BC7A8B">
        <w:rPr>
          <w:b/>
        </w:rPr>
        <w:t>0</w:t>
      </w:r>
      <w:r>
        <w:rPr>
          <w:b/>
        </w:rPr>
        <w:t>. Прочие условия</w:t>
      </w:r>
    </w:p>
    <w:p w:rsidR="006F7656" w:rsidRDefault="006F7656" w:rsidP="006F7656">
      <w:pPr>
        <w:spacing w:after="0"/>
        <w:ind w:firstLine="539"/>
      </w:pPr>
      <w:r>
        <w:rPr>
          <w:b/>
        </w:rPr>
        <w:t>1</w:t>
      </w:r>
      <w:r w:rsidR="00BC7A8B">
        <w:rPr>
          <w:b/>
        </w:rPr>
        <w:t>0</w:t>
      </w:r>
      <w:r>
        <w:rPr>
          <w:b/>
        </w:rPr>
        <w:t>.1.</w:t>
      </w:r>
      <w:r>
        <w:t xml:space="preserve"> В случае изменения реквизитов (местонахождения, наименования, юридического адреса, банковских реквизитов, изменения организационно-правовой формы, номеров телефонов), а также в случае реорганизации, банкротства или ликвидации стороны незамедлительно должны (в течение одного рабочего дня) официально уведомить об этом своего контрагента.</w:t>
      </w:r>
    </w:p>
    <w:p w:rsidR="006F7656" w:rsidRDefault="006F7656" w:rsidP="006F7656">
      <w:pPr>
        <w:spacing w:after="0"/>
        <w:ind w:firstLine="539"/>
        <w:rPr>
          <w:color w:val="000000"/>
        </w:rPr>
      </w:pPr>
      <w:r>
        <w:rPr>
          <w:b/>
        </w:rPr>
        <w:t>1</w:t>
      </w:r>
      <w:r w:rsidR="00BC7A8B">
        <w:rPr>
          <w:b/>
        </w:rPr>
        <w:t>0</w:t>
      </w:r>
      <w:r>
        <w:rPr>
          <w:b/>
        </w:rPr>
        <w:t>.2.</w:t>
      </w:r>
      <w:r>
        <w:rPr>
          <w:color w:val="000000"/>
        </w:rPr>
        <w:t xml:space="preserve"> Настоящий Договор составлен в двух  экземплярах, идентичных по своему содержанию, </w:t>
      </w:r>
      <w:r>
        <w:t>имеющих одинаковую юридическую силу,</w:t>
      </w:r>
      <w:r>
        <w:rPr>
          <w:color w:val="000000"/>
        </w:rPr>
        <w:t xml:space="preserve"> один </w:t>
      </w:r>
      <w:proofErr w:type="gramStart"/>
      <w:r>
        <w:rPr>
          <w:color w:val="000000"/>
        </w:rPr>
        <w:t>из</w:t>
      </w:r>
      <w:proofErr w:type="gramEnd"/>
      <w:r>
        <w:rPr>
          <w:color w:val="000000"/>
        </w:rPr>
        <w:t xml:space="preserve"> которых передается Арендодателю, один - хранится у Арендатора.</w:t>
      </w:r>
    </w:p>
    <w:p w:rsidR="006F7656" w:rsidRDefault="006F7656" w:rsidP="006F7656">
      <w:pPr>
        <w:spacing w:after="0"/>
        <w:ind w:firstLine="539"/>
        <w:rPr>
          <w:color w:val="000000"/>
        </w:rPr>
      </w:pPr>
      <w:r>
        <w:rPr>
          <w:b/>
          <w:color w:val="000000"/>
        </w:rPr>
        <w:t>1</w:t>
      </w:r>
      <w:r w:rsidR="00BC7A8B">
        <w:rPr>
          <w:b/>
          <w:color w:val="000000"/>
        </w:rPr>
        <w:t>0</w:t>
      </w:r>
      <w:r>
        <w:rPr>
          <w:b/>
          <w:color w:val="000000"/>
        </w:rPr>
        <w:t>.3. </w:t>
      </w:r>
      <w:r>
        <w:rPr>
          <w:color w:val="000000"/>
        </w:rPr>
        <w:t xml:space="preserve">Приложения, указанные в настоящем </w:t>
      </w:r>
      <w:r w:rsidR="00BC7A8B">
        <w:rPr>
          <w:color w:val="000000"/>
        </w:rPr>
        <w:t>договоре</w:t>
      </w:r>
      <w:r>
        <w:rPr>
          <w:color w:val="000000"/>
        </w:rPr>
        <w:t xml:space="preserve"> и являющиеся его неотъемлемой частью: </w:t>
      </w:r>
    </w:p>
    <w:p w:rsidR="006F7656" w:rsidRDefault="006F7656" w:rsidP="006F7656">
      <w:pPr>
        <w:spacing w:after="0"/>
        <w:ind w:firstLine="539"/>
        <w:rPr>
          <w:color w:val="000000"/>
        </w:rPr>
      </w:pPr>
      <w:r>
        <w:rPr>
          <w:color w:val="000000"/>
        </w:rPr>
        <w:t>Приложение № 1 – Техническое задание;</w:t>
      </w:r>
    </w:p>
    <w:p w:rsidR="006F7656" w:rsidRDefault="006F7656" w:rsidP="006F7656">
      <w:pPr>
        <w:spacing w:after="0"/>
        <w:ind w:firstLine="539"/>
      </w:pPr>
      <w:r>
        <w:rPr>
          <w:color w:val="000000"/>
        </w:rPr>
        <w:t xml:space="preserve">Приложение № 2 – Акт </w:t>
      </w:r>
      <w:r w:rsidRPr="00787311">
        <w:t>приема-передачи нежилых помещений в аренду</w:t>
      </w:r>
      <w:r>
        <w:t>;</w:t>
      </w:r>
    </w:p>
    <w:p w:rsidR="006F7656" w:rsidRDefault="006F7656" w:rsidP="006F7656">
      <w:pPr>
        <w:spacing w:after="0"/>
        <w:ind w:firstLine="539"/>
      </w:pPr>
      <w:r>
        <w:t xml:space="preserve">Приложение № 3 - </w:t>
      </w:r>
      <w:r>
        <w:rPr>
          <w:color w:val="000000"/>
        </w:rPr>
        <w:t xml:space="preserve">Акт </w:t>
      </w:r>
      <w:r>
        <w:t>сдачи-приемки</w:t>
      </w:r>
      <w:r w:rsidRPr="00787311">
        <w:t xml:space="preserve"> нежилых помещений </w:t>
      </w:r>
      <w:r>
        <w:t>Арендодателю.</w:t>
      </w:r>
    </w:p>
    <w:p w:rsidR="006F7656" w:rsidRPr="008A3A0A" w:rsidRDefault="006F7656" w:rsidP="006F7656">
      <w:pPr>
        <w:pStyle w:val="ConsPlusNormal"/>
        <w:widowControl/>
        <w:ind w:firstLine="567"/>
        <w:jc w:val="both"/>
        <w:rPr>
          <w:rFonts w:ascii="Times New Roman" w:hAnsi="Times New Roman" w:cs="Times New Roman"/>
          <w:sz w:val="24"/>
          <w:szCs w:val="28"/>
        </w:rPr>
      </w:pPr>
      <w:r w:rsidRPr="00FC46F2">
        <w:rPr>
          <w:rFonts w:ascii="Times New Roman" w:hAnsi="Times New Roman" w:cs="Times New Roman"/>
          <w:b/>
          <w:sz w:val="24"/>
          <w:szCs w:val="28"/>
        </w:rPr>
        <w:t>1</w:t>
      </w:r>
      <w:r w:rsidR="00E412C4">
        <w:rPr>
          <w:rFonts w:ascii="Times New Roman" w:hAnsi="Times New Roman" w:cs="Times New Roman"/>
          <w:b/>
          <w:sz w:val="24"/>
          <w:szCs w:val="28"/>
        </w:rPr>
        <w:t>0</w:t>
      </w:r>
      <w:r w:rsidRPr="00FC46F2">
        <w:rPr>
          <w:rFonts w:ascii="Times New Roman" w:hAnsi="Times New Roman" w:cs="Times New Roman"/>
          <w:b/>
          <w:sz w:val="24"/>
          <w:szCs w:val="28"/>
        </w:rPr>
        <w:t>.</w:t>
      </w:r>
      <w:r>
        <w:rPr>
          <w:rFonts w:ascii="Times New Roman" w:hAnsi="Times New Roman" w:cs="Times New Roman"/>
          <w:b/>
          <w:sz w:val="24"/>
          <w:szCs w:val="28"/>
        </w:rPr>
        <w:t>4</w:t>
      </w:r>
      <w:r w:rsidRPr="00FC46F2">
        <w:rPr>
          <w:rFonts w:ascii="Times New Roman" w:hAnsi="Times New Roman" w:cs="Times New Roman"/>
          <w:b/>
          <w:sz w:val="24"/>
          <w:szCs w:val="28"/>
        </w:rPr>
        <w:t>.</w:t>
      </w:r>
      <w:r w:rsidRPr="008A3A0A">
        <w:rPr>
          <w:rFonts w:ascii="Times New Roman" w:hAnsi="Times New Roman" w:cs="Times New Roman"/>
          <w:sz w:val="24"/>
          <w:szCs w:val="28"/>
        </w:rPr>
        <w:t> </w:t>
      </w:r>
      <w:proofErr w:type="gramStart"/>
      <w:r w:rsidRPr="008A3A0A">
        <w:rPr>
          <w:rFonts w:ascii="Times New Roman" w:hAnsi="Times New Roman" w:cs="Times New Roman"/>
          <w:sz w:val="24"/>
          <w:szCs w:val="28"/>
        </w:rPr>
        <w:t xml:space="preserve">При заключении и исполнении </w:t>
      </w:r>
      <w:r w:rsidR="00BC7A8B">
        <w:rPr>
          <w:rFonts w:ascii="Times New Roman" w:hAnsi="Times New Roman" w:cs="Times New Roman"/>
          <w:sz w:val="24"/>
          <w:szCs w:val="28"/>
        </w:rPr>
        <w:t>договора</w:t>
      </w:r>
      <w:r w:rsidRPr="008A3A0A">
        <w:rPr>
          <w:rFonts w:ascii="Times New Roman" w:hAnsi="Times New Roman" w:cs="Times New Roman"/>
          <w:sz w:val="24"/>
          <w:szCs w:val="28"/>
        </w:rPr>
        <w:t xml:space="preserve"> изменение условий </w:t>
      </w:r>
      <w:r w:rsidR="00BC7A8B">
        <w:rPr>
          <w:rFonts w:ascii="Times New Roman" w:hAnsi="Times New Roman" w:cs="Times New Roman"/>
          <w:sz w:val="24"/>
          <w:szCs w:val="28"/>
        </w:rPr>
        <w:t>договора</w:t>
      </w:r>
      <w:r w:rsidRPr="008A3A0A">
        <w:rPr>
          <w:rFonts w:ascii="Times New Roman" w:hAnsi="Times New Roman" w:cs="Times New Roman"/>
          <w:sz w:val="24"/>
          <w:szCs w:val="28"/>
        </w:rPr>
        <w:t>, указанных в частях 11 и 12 статьи 9, част</w:t>
      </w:r>
      <w:r>
        <w:rPr>
          <w:rFonts w:ascii="Times New Roman" w:hAnsi="Times New Roman" w:cs="Times New Roman"/>
          <w:sz w:val="24"/>
          <w:szCs w:val="28"/>
        </w:rPr>
        <w:t>и</w:t>
      </w:r>
      <w:r w:rsidRPr="008A3A0A">
        <w:rPr>
          <w:rFonts w:ascii="Times New Roman" w:hAnsi="Times New Roman" w:cs="Times New Roman"/>
          <w:sz w:val="24"/>
          <w:szCs w:val="28"/>
        </w:rPr>
        <w:t xml:space="preserve"> </w:t>
      </w:r>
      <w:r>
        <w:rPr>
          <w:rFonts w:ascii="Times New Roman" w:hAnsi="Times New Roman" w:cs="Times New Roman"/>
          <w:sz w:val="24"/>
          <w:szCs w:val="28"/>
        </w:rPr>
        <w:t xml:space="preserve">22 статьи 41.8, части 1 статьи 41.9, части 15 статьи 41.11, частях 10 и 14 статьи 41.12 </w:t>
      </w:r>
      <w:r w:rsidRPr="008A3A0A">
        <w:rPr>
          <w:rFonts w:ascii="Times New Roman" w:hAnsi="Times New Roman" w:cs="Times New Roman"/>
          <w:sz w:val="24"/>
          <w:szCs w:val="28"/>
        </w:rPr>
        <w:t xml:space="preserve">Федерального закона от 21 июля </w:t>
      </w:r>
      <w:smartTag w:uri="urn:schemas-microsoft-com:office:smarttags" w:element="metricconverter">
        <w:smartTagPr>
          <w:attr w:name="ProductID" w:val="2005 г"/>
        </w:smartTagPr>
        <w:r w:rsidRPr="008A3A0A">
          <w:rPr>
            <w:rFonts w:ascii="Times New Roman" w:hAnsi="Times New Roman" w:cs="Times New Roman"/>
            <w:sz w:val="24"/>
            <w:szCs w:val="28"/>
          </w:rPr>
          <w:t>2005 г</w:t>
        </w:r>
      </w:smartTag>
      <w:r w:rsidRPr="008A3A0A">
        <w:rPr>
          <w:rFonts w:ascii="Times New Roman" w:hAnsi="Times New Roman" w:cs="Times New Roman"/>
          <w:sz w:val="24"/>
          <w:szCs w:val="28"/>
        </w:rPr>
        <w:t>. № 94-ФЗ «О размещении заказов на поставки товаров, выполнение работ, оказание услуг для государственных и муниципальных нужд», по соглашению сторон</w:t>
      </w:r>
      <w:proofErr w:type="gramEnd"/>
      <w:r w:rsidRPr="008A3A0A">
        <w:rPr>
          <w:rFonts w:ascii="Times New Roman" w:hAnsi="Times New Roman" w:cs="Times New Roman"/>
          <w:sz w:val="24"/>
          <w:szCs w:val="28"/>
        </w:rPr>
        <w:t xml:space="preserve"> и в одностороннем порядке не допускается, за исключением случаев, предусмотренных данным разделом </w:t>
      </w:r>
      <w:r w:rsidR="00BC7A8B">
        <w:rPr>
          <w:rFonts w:ascii="Times New Roman" w:hAnsi="Times New Roman" w:cs="Times New Roman"/>
          <w:sz w:val="24"/>
          <w:szCs w:val="28"/>
        </w:rPr>
        <w:t>настоящего договора</w:t>
      </w:r>
      <w:r w:rsidRPr="008A3A0A">
        <w:rPr>
          <w:rFonts w:ascii="Times New Roman" w:hAnsi="Times New Roman" w:cs="Times New Roman"/>
          <w:sz w:val="24"/>
          <w:szCs w:val="28"/>
        </w:rPr>
        <w:t>.</w:t>
      </w:r>
    </w:p>
    <w:p w:rsidR="006F7656" w:rsidRPr="008A3A0A" w:rsidRDefault="006F7656" w:rsidP="006F7656">
      <w:pPr>
        <w:pStyle w:val="ConsPlusNormal"/>
        <w:widowControl/>
        <w:ind w:firstLine="567"/>
        <w:jc w:val="both"/>
        <w:rPr>
          <w:rFonts w:ascii="Times New Roman" w:hAnsi="Times New Roman" w:cs="Times New Roman"/>
          <w:sz w:val="24"/>
          <w:szCs w:val="28"/>
        </w:rPr>
      </w:pPr>
      <w:r w:rsidRPr="00FC46F2">
        <w:rPr>
          <w:rFonts w:ascii="Times New Roman" w:hAnsi="Times New Roman" w:cs="Times New Roman"/>
          <w:b/>
          <w:sz w:val="24"/>
          <w:szCs w:val="28"/>
        </w:rPr>
        <w:t>1</w:t>
      </w:r>
      <w:r w:rsidR="00E412C4">
        <w:rPr>
          <w:rFonts w:ascii="Times New Roman" w:hAnsi="Times New Roman" w:cs="Times New Roman"/>
          <w:b/>
          <w:sz w:val="24"/>
          <w:szCs w:val="28"/>
        </w:rPr>
        <w:t>0</w:t>
      </w:r>
      <w:r w:rsidRPr="00FC46F2">
        <w:rPr>
          <w:rFonts w:ascii="Times New Roman" w:hAnsi="Times New Roman" w:cs="Times New Roman"/>
          <w:b/>
          <w:sz w:val="24"/>
          <w:szCs w:val="28"/>
        </w:rPr>
        <w:t>.</w:t>
      </w:r>
      <w:r>
        <w:rPr>
          <w:rFonts w:ascii="Times New Roman" w:hAnsi="Times New Roman" w:cs="Times New Roman"/>
          <w:b/>
          <w:sz w:val="24"/>
          <w:szCs w:val="28"/>
        </w:rPr>
        <w:t>5</w:t>
      </w:r>
      <w:r w:rsidRPr="00FC46F2">
        <w:rPr>
          <w:rFonts w:ascii="Times New Roman" w:hAnsi="Times New Roman" w:cs="Times New Roman"/>
          <w:b/>
          <w:sz w:val="24"/>
          <w:szCs w:val="28"/>
        </w:rPr>
        <w:t>. </w:t>
      </w:r>
      <w:r w:rsidRPr="008A3A0A">
        <w:rPr>
          <w:rFonts w:ascii="Times New Roman" w:hAnsi="Times New Roman" w:cs="Times New Roman"/>
          <w:sz w:val="24"/>
          <w:szCs w:val="28"/>
        </w:rPr>
        <w:t xml:space="preserve">При исполнении </w:t>
      </w:r>
      <w:r w:rsidR="0024686E">
        <w:rPr>
          <w:rFonts w:ascii="Times New Roman" w:hAnsi="Times New Roman" w:cs="Times New Roman"/>
          <w:sz w:val="24"/>
          <w:szCs w:val="28"/>
        </w:rPr>
        <w:t xml:space="preserve"> </w:t>
      </w:r>
      <w:r w:rsidR="00E412C4">
        <w:rPr>
          <w:rFonts w:ascii="Times New Roman" w:hAnsi="Times New Roman" w:cs="Times New Roman"/>
          <w:sz w:val="24"/>
          <w:szCs w:val="28"/>
        </w:rPr>
        <w:t>договора</w:t>
      </w:r>
      <w:r w:rsidRPr="008A3A0A">
        <w:rPr>
          <w:rFonts w:ascii="Times New Roman" w:hAnsi="Times New Roman" w:cs="Times New Roman"/>
          <w:sz w:val="24"/>
          <w:szCs w:val="28"/>
        </w:rPr>
        <w:t xml:space="preserve"> не допускается перемена </w:t>
      </w:r>
      <w:r>
        <w:rPr>
          <w:rFonts w:ascii="Times New Roman" w:hAnsi="Times New Roman" w:cs="Times New Roman"/>
          <w:sz w:val="24"/>
          <w:szCs w:val="28"/>
        </w:rPr>
        <w:t>Арендодателя</w:t>
      </w:r>
      <w:r w:rsidRPr="008A3A0A">
        <w:rPr>
          <w:rFonts w:ascii="Times New Roman" w:hAnsi="Times New Roman" w:cs="Times New Roman"/>
          <w:sz w:val="24"/>
          <w:szCs w:val="28"/>
        </w:rPr>
        <w:t xml:space="preserve">, за исключением случаев, если новый </w:t>
      </w:r>
      <w:r>
        <w:rPr>
          <w:rFonts w:ascii="Times New Roman" w:hAnsi="Times New Roman" w:cs="Times New Roman"/>
          <w:sz w:val="24"/>
          <w:szCs w:val="28"/>
        </w:rPr>
        <w:t>Арендодатель</w:t>
      </w:r>
      <w:r w:rsidRPr="008A3A0A">
        <w:rPr>
          <w:rFonts w:ascii="Times New Roman" w:hAnsi="Times New Roman" w:cs="Times New Roman"/>
          <w:sz w:val="24"/>
          <w:szCs w:val="28"/>
        </w:rPr>
        <w:t xml:space="preserve"> является правопреемником </w:t>
      </w:r>
      <w:r>
        <w:rPr>
          <w:rFonts w:ascii="Times New Roman" w:hAnsi="Times New Roman" w:cs="Times New Roman"/>
          <w:sz w:val="24"/>
          <w:szCs w:val="28"/>
        </w:rPr>
        <w:t>Арендодателя</w:t>
      </w:r>
      <w:r w:rsidRPr="008A3A0A">
        <w:rPr>
          <w:rFonts w:ascii="Times New Roman" w:hAnsi="Times New Roman" w:cs="Times New Roman"/>
          <w:sz w:val="24"/>
          <w:szCs w:val="28"/>
        </w:rPr>
        <w:t xml:space="preserve"> по </w:t>
      </w:r>
      <w:r w:rsidR="00E412C4">
        <w:rPr>
          <w:rFonts w:ascii="Times New Roman" w:hAnsi="Times New Roman" w:cs="Times New Roman"/>
          <w:sz w:val="24"/>
          <w:szCs w:val="28"/>
        </w:rPr>
        <w:t>договору</w:t>
      </w:r>
      <w:r w:rsidRPr="008A3A0A">
        <w:rPr>
          <w:rFonts w:ascii="Times New Roman" w:hAnsi="Times New Roman" w:cs="Times New Roman"/>
          <w:sz w:val="24"/>
          <w:szCs w:val="28"/>
        </w:rPr>
        <w:t xml:space="preserve"> вследствие реорганизации юридического лица в форме преобразования, слияния или присоединения.</w:t>
      </w:r>
    </w:p>
    <w:p w:rsidR="006F7656" w:rsidRPr="008A3A0A" w:rsidRDefault="006F7656" w:rsidP="006F7656">
      <w:pPr>
        <w:pStyle w:val="ConsPlusNormal"/>
        <w:widowControl/>
        <w:ind w:firstLine="567"/>
        <w:jc w:val="both"/>
        <w:rPr>
          <w:rFonts w:ascii="Times New Roman" w:hAnsi="Times New Roman" w:cs="Times New Roman"/>
          <w:sz w:val="24"/>
          <w:szCs w:val="28"/>
        </w:rPr>
      </w:pPr>
      <w:r w:rsidRPr="00FC46F2">
        <w:rPr>
          <w:rFonts w:ascii="Times New Roman" w:hAnsi="Times New Roman" w:cs="Times New Roman"/>
          <w:b/>
          <w:sz w:val="24"/>
          <w:szCs w:val="28"/>
        </w:rPr>
        <w:t>1</w:t>
      </w:r>
      <w:r w:rsidR="00E412C4">
        <w:rPr>
          <w:rFonts w:ascii="Times New Roman" w:hAnsi="Times New Roman" w:cs="Times New Roman"/>
          <w:b/>
          <w:sz w:val="24"/>
          <w:szCs w:val="28"/>
        </w:rPr>
        <w:t>0</w:t>
      </w:r>
      <w:r w:rsidRPr="00FC46F2">
        <w:rPr>
          <w:rFonts w:ascii="Times New Roman" w:hAnsi="Times New Roman" w:cs="Times New Roman"/>
          <w:b/>
          <w:sz w:val="24"/>
          <w:szCs w:val="28"/>
        </w:rPr>
        <w:t>.</w:t>
      </w:r>
      <w:r>
        <w:rPr>
          <w:rFonts w:ascii="Times New Roman" w:hAnsi="Times New Roman" w:cs="Times New Roman"/>
          <w:b/>
          <w:sz w:val="24"/>
          <w:szCs w:val="28"/>
        </w:rPr>
        <w:t>6</w:t>
      </w:r>
      <w:r w:rsidRPr="00FC46F2">
        <w:rPr>
          <w:rFonts w:ascii="Times New Roman" w:hAnsi="Times New Roman" w:cs="Times New Roman"/>
          <w:b/>
          <w:sz w:val="24"/>
          <w:szCs w:val="28"/>
        </w:rPr>
        <w:t>.</w:t>
      </w:r>
      <w:r w:rsidRPr="008A3A0A">
        <w:rPr>
          <w:rFonts w:ascii="Times New Roman" w:hAnsi="Times New Roman" w:cs="Times New Roman"/>
          <w:sz w:val="24"/>
          <w:szCs w:val="28"/>
        </w:rPr>
        <w:t xml:space="preserve"> </w:t>
      </w:r>
      <w:r w:rsidRPr="008A3A0A">
        <w:rPr>
          <w:rFonts w:ascii="Times New Roman" w:hAnsi="Times New Roman"/>
          <w:sz w:val="24"/>
          <w:szCs w:val="24"/>
        </w:rPr>
        <w:t xml:space="preserve">В случае перемены </w:t>
      </w:r>
      <w:r>
        <w:rPr>
          <w:rFonts w:ascii="Times New Roman" w:hAnsi="Times New Roman"/>
          <w:sz w:val="24"/>
          <w:szCs w:val="24"/>
        </w:rPr>
        <w:t>Арендатор</w:t>
      </w:r>
      <w:r w:rsidRPr="008A3A0A">
        <w:rPr>
          <w:rFonts w:ascii="Times New Roman" w:hAnsi="Times New Roman"/>
          <w:sz w:val="24"/>
          <w:szCs w:val="24"/>
        </w:rPr>
        <w:t xml:space="preserve">а по </w:t>
      </w:r>
      <w:r w:rsidR="00E412C4">
        <w:rPr>
          <w:rFonts w:ascii="Times New Roman" w:hAnsi="Times New Roman"/>
          <w:sz w:val="24"/>
          <w:szCs w:val="24"/>
        </w:rPr>
        <w:t>настоящему договору</w:t>
      </w:r>
      <w:r w:rsidRPr="008A3A0A">
        <w:rPr>
          <w:rFonts w:ascii="Times New Roman" w:hAnsi="Times New Roman"/>
          <w:sz w:val="24"/>
          <w:szCs w:val="24"/>
        </w:rPr>
        <w:t xml:space="preserve"> права и обязанности </w:t>
      </w:r>
      <w:r>
        <w:rPr>
          <w:rFonts w:ascii="Times New Roman" w:hAnsi="Times New Roman"/>
          <w:sz w:val="24"/>
          <w:szCs w:val="24"/>
        </w:rPr>
        <w:t>Арендатор</w:t>
      </w:r>
      <w:r w:rsidRPr="008A3A0A">
        <w:rPr>
          <w:rFonts w:ascii="Times New Roman" w:hAnsi="Times New Roman"/>
          <w:sz w:val="24"/>
          <w:szCs w:val="24"/>
        </w:rPr>
        <w:t xml:space="preserve">а по </w:t>
      </w:r>
      <w:r w:rsidR="00E412C4">
        <w:rPr>
          <w:rFonts w:ascii="Times New Roman" w:hAnsi="Times New Roman"/>
          <w:sz w:val="24"/>
          <w:szCs w:val="24"/>
        </w:rPr>
        <w:t>договору</w:t>
      </w:r>
      <w:r w:rsidRPr="008A3A0A">
        <w:rPr>
          <w:rFonts w:ascii="Times New Roman" w:hAnsi="Times New Roman"/>
          <w:sz w:val="24"/>
          <w:szCs w:val="24"/>
        </w:rPr>
        <w:t xml:space="preserve"> переходят к новому </w:t>
      </w:r>
      <w:r>
        <w:rPr>
          <w:rFonts w:ascii="Times New Roman" w:hAnsi="Times New Roman"/>
          <w:sz w:val="24"/>
          <w:szCs w:val="24"/>
        </w:rPr>
        <w:t>Арендатор</w:t>
      </w:r>
      <w:r w:rsidRPr="008A3A0A">
        <w:rPr>
          <w:rFonts w:ascii="Times New Roman" w:hAnsi="Times New Roman"/>
          <w:sz w:val="24"/>
          <w:szCs w:val="24"/>
        </w:rPr>
        <w:t>у в том же объеме и на тех же условиях.</w:t>
      </w:r>
    </w:p>
    <w:p w:rsidR="006F7656" w:rsidRDefault="006F7656" w:rsidP="006F7656">
      <w:pPr>
        <w:spacing w:after="0"/>
        <w:ind w:firstLine="539"/>
        <w:rPr>
          <w:b/>
        </w:rPr>
      </w:pPr>
    </w:p>
    <w:p w:rsidR="009A777B" w:rsidRDefault="009A777B" w:rsidP="006F7656">
      <w:pPr>
        <w:jc w:val="center"/>
        <w:rPr>
          <w:b/>
          <w:color w:val="000000"/>
        </w:rPr>
      </w:pPr>
    </w:p>
    <w:p w:rsidR="00E412C4" w:rsidRDefault="00E412C4" w:rsidP="006F7656">
      <w:pPr>
        <w:jc w:val="center"/>
        <w:rPr>
          <w:b/>
          <w:color w:val="000000"/>
        </w:rPr>
      </w:pPr>
    </w:p>
    <w:p w:rsidR="00E412C4" w:rsidRDefault="00E412C4" w:rsidP="006F7656">
      <w:pPr>
        <w:jc w:val="center"/>
        <w:rPr>
          <w:b/>
          <w:color w:val="000000"/>
        </w:rPr>
      </w:pPr>
    </w:p>
    <w:p w:rsidR="00E412C4" w:rsidRDefault="00E412C4" w:rsidP="006F7656">
      <w:pPr>
        <w:jc w:val="center"/>
        <w:rPr>
          <w:b/>
          <w:color w:val="000000"/>
        </w:rPr>
      </w:pPr>
    </w:p>
    <w:p w:rsidR="009A777B" w:rsidRDefault="009A777B" w:rsidP="006F7656">
      <w:pPr>
        <w:jc w:val="center"/>
        <w:rPr>
          <w:b/>
          <w:color w:val="000000"/>
        </w:rPr>
      </w:pPr>
    </w:p>
    <w:p w:rsidR="006F7656" w:rsidRDefault="006F7656" w:rsidP="006F7656">
      <w:pPr>
        <w:jc w:val="center"/>
        <w:rPr>
          <w:b/>
          <w:color w:val="000000"/>
        </w:rPr>
      </w:pPr>
      <w:r>
        <w:rPr>
          <w:b/>
          <w:color w:val="000000"/>
        </w:rPr>
        <w:lastRenderedPageBreak/>
        <w:t>1</w:t>
      </w:r>
      <w:r w:rsidR="00E412C4">
        <w:rPr>
          <w:b/>
          <w:color w:val="000000"/>
        </w:rPr>
        <w:t>1</w:t>
      </w:r>
      <w:r>
        <w:rPr>
          <w:b/>
          <w:color w:val="000000"/>
        </w:rPr>
        <w:t>. Юридические адреса и банковские реквизиты сторон</w:t>
      </w:r>
    </w:p>
    <w:tbl>
      <w:tblPr>
        <w:tblW w:w="0" w:type="auto"/>
        <w:tblInd w:w="108" w:type="dxa"/>
        <w:tblLook w:val="0000"/>
      </w:tblPr>
      <w:tblGrid>
        <w:gridCol w:w="4860"/>
        <w:gridCol w:w="4603"/>
      </w:tblGrid>
      <w:tr w:rsidR="006F7656" w:rsidRPr="00835799" w:rsidTr="000E6115">
        <w:tc>
          <w:tcPr>
            <w:tcW w:w="4860" w:type="dxa"/>
            <w:shd w:val="clear" w:color="auto" w:fill="auto"/>
          </w:tcPr>
          <w:p w:rsidR="006F7656" w:rsidRPr="00835799" w:rsidRDefault="006F7656" w:rsidP="000E6115">
            <w:pPr>
              <w:pStyle w:val="24"/>
              <w:spacing w:after="0" w:line="240" w:lineRule="auto"/>
              <w:ind w:left="0"/>
              <w:rPr>
                <w:b/>
              </w:rPr>
            </w:pPr>
            <w:r w:rsidRPr="00835799">
              <w:rPr>
                <w:b/>
              </w:rPr>
              <w:t>Арендатор</w:t>
            </w:r>
            <w:r>
              <w:rPr>
                <w:b/>
              </w:rPr>
              <w:t>:</w:t>
            </w:r>
          </w:p>
        </w:tc>
        <w:tc>
          <w:tcPr>
            <w:tcW w:w="4603" w:type="dxa"/>
            <w:shd w:val="clear" w:color="auto" w:fill="auto"/>
          </w:tcPr>
          <w:p w:rsidR="006F7656" w:rsidRPr="00835799" w:rsidRDefault="006F7656" w:rsidP="000E6115">
            <w:pPr>
              <w:spacing w:after="0"/>
              <w:rPr>
                <w:b/>
                <w:color w:val="000000"/>
              </w:rPr>
            </w:pPr>
            <w:r w:rsidRPr="00835799">
              <w:rPr>
                <w:b/>
                <w:color w:val="000000"/>
              </w:rPr>
              <w:t>Арендодатель</w:t>
            </w:r>
            <w:r>
              <w:rPr>
                <w:b/>
                <w:color w:val="000000"/>
              </w:rPr>
              <w:t>:</w:t>
            </w:r>
          </w:p>
        </w:tc>
      </w:tr>
    </w:tbl>
    <w:p w:rsidR="006F7656" w:rsidRDefault="006F7656" w:rsidP="006F7656">
      <w:pPr>
        <w:jc w:val="center"/>
        <w:rPr>
          <w:b/>
          <w:color w:val="000000"/>
        </w:rPr>
      </w:pPr>
    </w:p>
    <w:tbl>
      <w:tblPr>
        <w:tblpPr w:leftFromText="180" w:rightFromText="180" w:bottomFromText="200" w:vertAnchor="text" w:horzAnchor="margin" w:tblpY="153"/>
        <w:tblW w:w="10395" w:type="dxa"/>
        <w:tblLayout w:type="fixed"/>
        <w:tblLook w:val="04A0"/>
      </w:tblPr>
      <w:tblGrid>
        <w:gridCol w:w="10395"/>
      </w:tblGrid>
      <w:tr w:rsidR="006F7656" w:rsidRPr="00381133" w:rsidTr="000E6115">
        <w:trPr>
          <w:cantSplit/>
          <w:trHeight w:val="318"/>
        </w:trPr>
        <w:tc>
          <w:tcPr>
            <w:tcW w:w="5358" w:type="dxa"/>
            <w:hideMark/>
          </w:tcPr>
          <w:p w:rsidR="006F7656" w:rsidRPr="00381133" w:rsidRDefault="006F7656" w:rsidP="000E6115">
            <w:pPr>
              <w:spacing w:after="0"/>
            </w:pPr>
            <w:r w:rsidRPr="00381133">
              <w:t xml:space="preserve">МБУ «Централизованная </w:t>
            </w:r>
            <w:r>
              <w:t xml:space="preserve">                                          _________________________________          </w:t>
            </w:r>
          </w:p>
          <w:p w:rsidR="006F7656" w:rsidRPr="00381133" w:rsidRDefault="006F7656" w:rsidP="000E6115">
            <w:pPr>
              <w:spacing w:after="0"/>
            </w:pPr>
            <w:r w:rsidRPr="00381133">
              <w:t xml:space="preserve">библиотечная система </w:t>
            </w:r>
            <w:proofErr w:type="gramStart"/>
            <w:r w:rsidRPr="00381133">
              <w:t>г</w:t>
            </w:r>
            <w:proofErr w:type="gramEnd"/>
            <w:r w:rsidRPr="00381133">
              <w:t>. Югорска»</w:t>
            </w:r>
            <w:r>
              <w:t xml:space="preserve">                          _________________________________</w:t>
            </w:r>
          </w:p>
        </w:tc>
      </w:tr>
      <w:tr w:rsidR="006F7656" w:rsidRPr="00381133" w:rsidTr="000E6115">
        <w:trPr>
          <w:cantSplit/>
          <w:trHeight w:val="318"/>
        </w:trPr>
        <w:tc>
          <w:tcPr>
            <w:tcW w:w="5358" w:type="dxa"/>
            <w:vMerge w:val="restart"/>
            <w:hideMark/>
          </w:tcPr>
          <w:p w:rsidR="006F7656" w:rsidRPr="00381133" w:rsidRDefault="006F7656" w:rsidP="000E6115">
            <w:pPr>
              <w:spacing w:after="0"/>
            </w:pPr>
            <w:r w:rsidRPr="00381133">
              <w:t>ИНН 8622006796,  КПП 862201001</w:t>
            </w:r>
            <w:r>
              <w:t xml:space="preserve">                          _________________________________</w:t>
            </w:r>
          </w:p>
          <w:p w:rsidR="006F7656" w:rsidRPr="00381133" w:rsidRDefault="006F7656" w:rsidP="000E6115">
            <w:pPr>
              <w:spacing w:after="0"/>
            </w:pPr>
            <w:r w:rsidRPr="00381133">
              <w:t xml:space="preserve">628260,  РФ,  Тюменская область, </w:t>
            </w:r>
            <w:r>
              <w:t xml:space="preserve">                            _________________________________</w:t>
            </w:r>
          </w:p>
          <w:p w:rsidR="006F7656" w:rsidRPr="00381133" w:rsidRDefault="006F7656" w:rsidP="000E6115">
            <w:pPr>
              <w:spacing w:after="0"/>
            </w:pPr>
            <w:r w:rsidRPr="00381133">
              <w:t xml:space="preserve">Ханты-Мансийский  АО – Югра  </w:t>
            </w:r>
            <w:r>
              <w:t xml:space="preserve">                             _________________________________</w:t>
            </w:r>
          </w:p>
          <w:p w:rsidR="006F7656" w:rsidRPr="00381133" w:rsidRDefault="0024537C" w:rsidP="000E6115">
            <w:pPr>
              <w:spacing w:after="0"/>
            </w:pPr>
            <w:r>
              <w:t xml:space="preserve"> г. Югорск, ул. Мира</w:t>
            </w:r>
            <w:r w:rsidR="006F7656" w:rsidRPr="00381133">
              <w:t xml:space="preserve">, д. </w:t>
            </w:r>
            <w:r>
              <w:t>6</w:t>
            </w:r>
            <w:r w:rsidR="006F7656" w:rsidRPr="00381133">
              <w:t>3</w:t>
            </w:r>
            <w:r w:rsidR="006F7656">
              <w:t xml:space="preserve">  </w:t>
            </w:r>
            <w:r>
              <w:t xml:space="preserve">                        </w:t>
            </w:r>
            <w:r w:rsidR="006F7656">
              <w:t xml:space="preserve">               _________________________________</w:t>
            </w:r>
          </w:p>
          <w:p w:rsidR="006F7656" w:rsidRPr="00381133" w:rsidRDefault="006F7656" w:rsidP="000E6115">
            <w:pPr>
              <w:spacing w:after="0"/>
            </w:pPr>
            <w:r w:rsidRPr="00381133">
              <w:t>телефон/ факс 7-04-70 .</w:t>
            </w:r>
            <w:r>
              <w:t xml:space="preserve">                                   </w:t>
            </w:r>
            <w:r w:rsidR="0024537C">
              <w:t xml:space="preserve"> </w:t>
            </w:r>
            <w:r>
              <w:t xml:space="preserve">           _________________________________</w:t>
            </w:r>
          </w:p>
          <w:p w:rsidR="006F7656" w:rsidRPr="00381133" w:rsidRDefault="0024537C" w:rsidP="000E6115">
            <w:pPr>
              <w:spacing w:after="0"/>
            </w:pPr>
            <w:r>
              <w:t xml:space="preserve">Расчетный  счет № </w:t>
            </w:r>
            <w:r w:rsidR="00F744D4">
              <w:t>40701810800063000007</w:t>
            </w:r>
            <w:r w:rsidR="006F7656">
              <w:t xml:space="preserve">             _________________________________</w:t>
            </w:r>
          </w:p>
          <w:p w:rsidR="006F7656" w:rsidRPr="00381133" w:rsidRDefault="006F7656" w:rsidP="000E6115">
            <w:pPr>
              <w:spacing w:after="0"/>
            </w:pPr>
            <w:r w:rsidRPr="00381133">
              <w:t>Банк РКЦ Ханты-Мансийск</w:t>
            </w:r>
            <w:r>
              <w:t xml:space="preserve">                                       _________________________________                                      </w:t>
            </w:r>
          </w:p>
          <w:p w:rsidR="006F7656" w:rsidRPr="00381133" w:rsidRDefault="006F7656" w:rsidP="000E6115">
            <w:pPr>
              <w:spacing w:after="0"/>
            </w:pPr>
            <w:r w:rsidRPr="00381133">
              <w:t xml:space="preserve"> г. Ханты-Мансийск  </w:t>
            </w:r>
            <w:r>
              <w:t xml:space="preserve">                                                  _________________________________    </w:t>
            </w:r>
          </w:p>
          <w:p w:rsidR="006F7656" w:rsidRPr="00381133" w:rsidRDefault="006F7656" w:rsidP="000E6115">
            <w:pPr>
              <w:spacing w:after="0"/>
            </w:pPr>
            <w:proofErr w:type="spellStart"/>
            <w:r w:rsidRPr="00381133">
              <w:t>Кор</w:t>
            </w:r>
            <w:proofErr w:type="gramStart"/>
            <w:r w:rsidRPr="00381133">
              <w:t>.с</w:t>
            </w:r>
            <w:proofErr w:type="gramEnd"/>
            <w:r w:rsidRPr="00381133">
              <w:t>чет</w:t>
            </w:r>
            <w:proofErr w:type="spellEnd"/>
            <w:r w:rsidRPr="00381133">
              <w:t xml:space="preserve"> </w:t>
            </w:r>
            <w:r w:rsidR="00F744D4">
              <w:t>30101810100000000740</w:t>
            </w:r>
            <w:r>
              <w:t xml:space="preserve">                               _________________________________</w:t>
            </w:r>
          </w:p>
          <w:p w:rsidR="006F7656" w:rsidRPr="00381133" w:rsidRDefault="006F7656" w:rsidP="00F744D4">
            <w:pPr>
              <w:spacing w:after="0"/>
            </w:pPr>
            <w:r w:rsidRPr="00381133">
              <w:t>БИК 047162</w:t>
            </w:r>
            <w:r w:rsidR="00F744D4">
              <w:t>74</w:t>
            </w:r>
            <w:r w:rsidRPr="00381133">
              <w:t>0</w:t>
            </w:r>
            <w:r>
              <w:t xml:space="preserve">                                                            _________________________________</w:t>
            </w:r>
          </w:p>
        </w:tc>
      </w:tr>
      <w:tr w:rsidR="006F7656" w:rsidRPr="00381133" w:rsidTr="000E6115">
        <w:trPr>
          <w:cantSplit/>
          <w:trHeight w:val="318"/>
        </w:trPr>
        <w:tc>
          <w:tcPr>
            <w:tcW w:w="5358" w:type="dxa"/>
            <w:vMerge/>
            <w:vAlign w:val="center"/>
            <w:hideMark/>
          </w:tcPr>
          <w:p w:rsidR="006F7656" w:rsidRPr="00381133" w:rsidRDefault="006F7656" w:rsidP="000E6115">
            <w:pPr>
              <w:spacing w:after="0"/>
            </w:pPr>
          </w:p>
        </w:tc>
      </w:tr>
      <w:tr w:rsidR="006F7656" w:rsidRPr="00381133" w:rsidTr="000E6115">
        <w:trPr>
          <w:cantSplit/>
          <w:trHeight w:val="318"/>
        </w:trPr>
        <w:tc>
          <w:tcPr>
            <w:tcW w:w="5358" w:type="dxa"/>
            <w:vMerge/>
            <w:vAlign w:val="center"/>
            <w:hideMark/>
          </w:tcPr>
          <w:p w:rsidR="006F7656" w:rsidRPr="00381133" w:rsidRDefault="006F7656" w:rsidP="000E6115">
            <w:pPr>
              <w:spacing w:after="0"/>
            </w:pPr>
          </w:p>
        </w:tc>
      </w:tr>
      <w:tr w:rsidR="006F7656" w:rsidRPr="00381133" w:rsidTr="000E6115">
        <w:trPr>
          <w:cantSplit/>
          <w:trHeight w:val="318"/>
        </w:trPr>
        <w:tc>
          <w:tcPr>
            <w:tcW w:w="5358" w:type="dxa"/>
            <w:vMerge/>
            <w:vAlign w:val="center"/>
            <w:hideMark/>
          </w:tcPr>
          <w:p w:rsidR="006F7656" w:rsidRPr="00381133" w:rsidRDefault="006F7656" w:rsidP="000E6115">
            <w:pPr>
              <w:spacing w:after="0"/>
            </w:pPr>
          </w:p>
        </w:tc>
      </w:tr>
      <w:tr w:rsidR="006F7656" w:rsidRPr="00381133" w:rsidTr="000E6115">
        <w:trPr>
          <w:cantSplit/>
          <w:trHeight w:val="318"/>
        </w:trPr>
        <w:tc>
          <w:tcPr>
            <w:tcW w:w="5358" w:type="dxa"/>
            <w:hideMark/>
          </w:tcPr>
          <w:p w:rsidR="006F7656" w:rsidRPr="00381133" w:rsidRDefault="006F7656" w:rsidP="000E6115">
            <w:pPr>
              <w:spacing w:after="0"/>
              <w:rPr>
                <w:b/>
              </w:rPr>
            </w:pPr>
            <w:r>
              <w:rPr>
                <w:b/>
              </w:rPr>
              <w:t xml:space="preserve"> </w:t>
            </w:r>
          </w:p>
        </w:tc>
      </w:tr>
      <w:tr w:rsidR="006F7656" w:rsidRPr="00B03DD0" w:rsidTr="000E6115">
        <w:trPr>
          <w:cantSplit/>
          <w:trHeight w:val="318"/>
        </w:trPr>
        <w:tc>
          <w:tcPr>
            <w:tcW w:w="5358" w:type="dxa"/>
            <w:hideMark/>
          </w:tcPr>
          <w:p w:rsidR="006F7656" w:rsidRPr="00B03DD0" w:rsidRDefault="006F7656" w:rsidP="000E6115">
            <w:pPr>
              <w:pStyle w:val="13"/>
              <w:widowControl/>
              <w:spacing w:line="276" w:lineRule="auto"/>
              <w:jc w:val="both"/>
              <w:rPr>
                <w:sz w:val="24"/>
                <w:szCs w:val="24"/>
                <w:lang w:val="ru-RU"/>
              </w:rPr>
            </w:pPr>
            <w:r>
              <w:rPr>
                <w:b/>
                <w:i/>
                <w:sz w:val="24"/>
                <w:szCs w:val="24"/>
                <w:lang w:val="ru-RU"/>
              </w:rPr>
              <w:t>________</w:t>
            </w:r>
            <w:r w:rsidRPr="00381133">
              <w:rPr>
                <w:b/>
                <w:i/>
                <w:sz w:val="24"/>
                <w:szCs w:val="24"/>
                <w:lang w:val="ru-RU"/>
              </w:rPr>
              <w:t xml:space="preserve">__Т.В. </w:t>
            </w:r>
            <w:proofErr w:type="spellStart"/>
            <w:r w:rsidRPr="00381133">
              <w:rPr>
                <w:b/>
                <w:i/>
                <w:sz w:val="24"/>
                <w:szCs w:val="24"/>
                <w:lang w:val="ru-RU"/>
              </w:rPr>
              <w:t>Хвощевская</w:t>
            </w:r>
            <w:proofErr w:type="spellEnd"/>
            <w:r>
              <w:rPr>
                <w:b/>
                <w:i/>
                <w:sz w:val="24"/>
                <w:szCs w:val="24"/>
                <w:lang w:val="ru-RU"/>
              </w:rPr>
              <w:t xml:space="preserve">                                      </w:t>
            </w:r>
            <w:r>
              <w:rPr>
                <w:sz w:val="24"/>
                <w:szCs w:val="24"/>
                <w:lang w:val="ru-RU"/>
              </w:rPr>
              <w:t>_________________________________</w:t>
            </w:r>
          </w:p>
          <w:p w:rsidR="006F7656" w:rsidRPr="00B03DD0" w:rsidRDefault="006F7656" w:rsidP="000E6115">
            <w:pPr>
              <w:pStyle w:val="13"/>
              <w:widowControl/>
              <w:spacing w:line="276" w:lineRule="auto"/>
              <w:jc w:val="both"/>
              <w:rPr>
                <w:sz w:val="24"/>
                <w:szCs w:val="24"/>
                <w:lang w:val="ru-RU"/>
              </w:rPr>
            </w:pPr>
            <w:r w:rsidRPr="00381133">
              <w:rPr>
                <w:b/>
                <w:i/>
                <w:sz w:val="24"/>
                <w:szCs w:val="24"/>
                <w:lang w:val="ru-RU"/>
              </w:rPr>
              <w:t>Директор МБУ «ЦБС г. Югорска»</w:t>
            </w:r>
            <w:r>
              <w:rPr>
                <w:b/>
                <w:i/>
                <w:sz w:val="24"/>
                <w:szCs w:val="24"/>
                <w:lang w:val="ru-RU"/>
              </w:rPr>
              <w:t xml:space="preserve">                          </w:t>
            </w:r>
            <w:r>
              <w:rPr>
                <w:sz w:val="24"/>
                <w:szCs w:val="24"/>
                <w:lang w:val="ru-RU"/>
              </w:rPr>
              <w:t>__________________________________</w:t>
            </w:r>
          </w:p>
        </w:tc>
      </w:tr>
    </w:tbl>
    <w:p w:rsidR="006F7656" w:rsidRPr="00327C9D" w:rsidRDefault="006F7656" w:rsidP="006F7656">
      <w:pPr>
        <w:ind w:firstLine="180"/>
        <w:rPr>
          <w:color w:val="000000"/>
        </w:rPr>
      </w:pPr>
      <w:r>
        <w:rPr>
          <w:color w:val="000000"/>
        </w:rPr>
        <w:t xml:space="preserve"> </w:t>
      </w:r>
      <w:r w:rsidRPr="00327C9D">
        <w:rPr>
          <w:color w:val="000000"/>
        </w:rPr>
        <w:t>М.П.</w:t>
      </w:r>
      <w:r w:rsidRPr="00327C9D">
        <w:rPr>
          <w:color w:val="000000"/>
        </w:rPr>
        <w:tab/>
      </w:r>
      <w:r w:rsidRPr="00327C9D">
        <w:rPr>
          <w:color w:val="000000"/>
        </w:rPr>
        <w:tab/>
      </w:r>
      <w:r w:rsidRPr="00327C9D">
        <w:rPr>
          <w:color w:val="000000"/>
        </w:rPr>
        <w:tab/>
      </w:r>
      <w:r w:rsidRPr="00327C9D">
        <w:rPr>
          <w:color w:val="000000"/>
        </w:rPr>
        <w:tab/>
      </w:r>
      <w:r>
        <w:rPr>
          <w:color w:val="000000"/>
        </w:rPr>
        <w:t xml:space="preserve">      </w:t>
      </w:r>
      <w:r w:rsidRPr="00327C9D">
        <w:rPr>
          <w:color w:val="000000"/>
        </w:rPr>
        <w:tab/>
      </w:r>
      <w:r w:rsidRPr="00327C9D">
        <w:rPr>
          <w:color w:val="000000"/>
        </w:rPr>
        <w:tab/>
      </w:r>
      <w:r>
        <w:rPr>
          <w:color w:val="000000"/>
        </w:rPr>
        <w:t xml:space="preserve">            </w:t>
      </w:r>
      <w:r w:rsidRPr="00327C9D">
        <w:rPr>
          <w:color w:val="000000"/>
        </w:rPr>
        <w:t>М.П.</w:t>
      </w:r>
    </w:p>
    <w:p w:rsidR="006F7656" w:rsidRDefault="006F7656" w:rsidP="006F7656">
      <w:pPr>
        <w:jc w:val="right"/>
        <w:rPr>
          <w:b/>
          <w:color w:val="000000"/>
        </w:rPr>
      </w:pPr>
    </w:p>
    <w:p w:rsidR="006F7656" w:rsidRDefault="006F7656" w:rsidP="006F7656">
      <w:pPr>
        <w:jc w:val="right"/>
        <w:rPr>
          <w:b/>
        </w:rPr>
      </w:pPr>
    </w:p>
    <w:p w:rsidR="006F7656" w:rsidRDefault="006F7656" w:rsidP="006F7656">
      <w:pPr>
        <w:jc w:val="right"/>
        <w:rPr>
          <w:b/>
        </w:rPr>
      </w:pPr>
    </w:p>
    <w:p w:rsidR="006F7656" w:rsidRDefault="006F7656" w:rsidP="006F7656">
      <w:pPr>
        <w:jc w:val="right"/>
        <w:rPr>
          <w:b/>
        </w:rPr>
      </w:pPr>
    </w:p>
    <w:p w:rsidR="002F5BE6" w:rsidRDefault="002F5BE6" w:rsidP="003102EF">
      <w:pPr>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E412C4" w:rsidRDefault="00E412C4" w:rsidP="006F7656">
      <w:pPr>
        <w:jc w:val="right"/>
        <w:rPr>
          <w:b/>
        </w:rPr>
      </w:pPr>
    </w:p>
    <w:p w:rsidR="00E412C4" w:rsidRDefault="00E412C4"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9A777B" w:rsidRDefault="009A777B" w:rsidP="006F7656">
      <w:pPr>
        <w:jc w:val="right"/>
        <w:rPr>
          <w:b/>
        </w:rPr>
      </w:pPr>
    </w:p>
    <w:p w:rsidR="00C74C38" w:rsidRDefault="00C74C38" w:rsidP="00C74C38">
      <w:pPr>
        <w:jc w:val="right"/>
        <w:rPr>
          <w:b/>
        </w:rPr>
      </w:pPr>
      <w:r>
        <w:rPr>
          <w:b/>
        </w:rPr>
        <w:t>Приложение № 1</w:t>
      </w:r>
    </w:p>
    <w:p w:rsidR="00C74C38" w:rsidRDefault="00C74C38" w:rsidP="00C74C38">
      <w:pPr>
        <w:jc w:val="right"/>
        <w:rPr>
          <w:b/>
        </w:rPr>
      </w:pPr>
      <w:r>
        <w:rPr>
          <w:b/>
        </w:rPr>
        <w:t xml:space="preserve"> к   муниципальному контракту</w:t>
      </w:r>
    </w:p>
    <w:p w:rsidR="00C74C38" w:rsidRDefault="00C74C38" w:rsidP="00C74C38">
      <w:pPr>
        <w:jc w:val="right"/>
        <w:rPr>
          <w:b/>
        </w:rPr>
      </w:pPr>
      <w:r>
        <w:rPr>
          <w:b/>
        </w:rPr>
        <w:t>№ _____________  от «____»_______201</w:t>
      </w:r>
      <w:r w:rsidR="004A487F">
        <w:rPr>
          <w:b/>
        </w:rPr>
        <w:t>2</w:t>
      </w:r>
      <w:r>
        <w:rPr>
          <w:b/>
        </w:rPr>
        <w:t>г.</w:t>
      </w:r>
    </w:p>
    <w:tbl>
      <w:tblPr>
        <w:tblStyle w:val="a8"/>
        <w:tblW w:w="0" w:type="auto"/>
        <w:tblLook w:val="04A0"/>
      </w:tblPr>
      <w:tblGrid>
        <w:gridCol w:w="5210"/>
        <w:gridCol w:w="5211"/>
      </w:tblGrid>
      <w:tr w:rsidR="00C74C38" w:rsidTr="007B417C">
        <w:tc>
          <w:tcPr>
            <w:tcW w:w="5210" w:type="dxa"/>
          </w:tcPr>
          <w:p w:rsidR="00C74C38" w:rsidRPr="0024686E" w:rsidRDefault="00C74C38" w:rsidP="007B417C">
            <w:pPr>
              <w:widowControl w:val="0"/>
              <w:autoSpaceDE w:val="0"/>
              <w:autoSpaceDN w:val="0"/>
              <w:adjustRightInd w:val="0"/>
              <w:jc w:val="center"/>
              <w:rPr>
                <w:rFonts w:ascii="Times New Roman CYR" w:hAnsi="Times New Roman CYR" w:cs="Times New Roman CYR"/>
              </w:rPr>
            </w:pPr>
            <w:r w:rsidRPr="0024686E">
              <w:rPr>
                <w:rFonts w:ascii="Times New Roman CYR" w:hAnsi="Times New Roman CYR" w:cs="Times New Roman CYR"/>
              </w:rPr>
              <w:t>Характеристика недвижимого имущества</w:t>
            </w:r>
          </w:p>
        </w:tc>
        <w:tc>
          <w:tcPr>
            <w:tcW w:w="5211" w:type="dxa"/>
          </w:tcPr>
          <w:p w:rsidR="00C74C38" w:rsidRPr="0024686E"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C74C38" w:rsidTr="007B417C">
        <w:tc>
          <w:tcPr>
            <w:tcW w:w="5210" w:type="dxa"/>
          </w:tcPr>
          <w:p w:rsidR="00C74C38" w:rsidRPr="0024686E"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Общая площадь, сдаваемого в аренду здания, с учетом мест общего пользовани</w:t>
            </w:r>
            <w:proofErr w:type="gramStart"/>
            <w:r>
              <w:rPr>
                <w:rFonts w:ascii="Times New Roman CYR" w:hAnsi="Times New Roman CYR" w:cs="Times New Roman CYR"/>
              </w:rPr>
              <w:t>я(</w:t>
            </w:r>
            <w:proofErr w:type="gramEnd"/>
            <w:r>
              <w:rPr>
                <w:rFonts w:ascii="Times New Roman CYR" w:hAnsi="Times New Roman CYR" w:cs="Times New Roman CYR"/>
              </w:rPr>
              <w:t>коридоры, холлы, лестничные пролеты, санитарные комнаты)  кв.м.</w:t>
            </w:r>
          </w:p>
        </w:tc>
        <w:tc>
          <w:tcPr>
            <w:tcW w:w="5211" w:type="dxa"/>
          </w:tcPr>
          <w:p w:rsidR="00C74C38" w:rsidRPr="0024686E"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C74C38" w:rsidTr="007B417C">
        <w:tc>
          <w:tcPr>
            <w:tcW w:w="5210"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Количество помещений  шт.</w:t>
            </w:r>
          </w:p>
        </w:tc>
        <w:tc>
          <w:tcPr>
            <w:tcW w:w="5211"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C74C38" w:rsidTr="007B417C">
        <w:tc>
          <w:tcPr>
            <w:tcW w:w="5210"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здания</w:t>
            </w:r>
          </w:p>
        </w:tc>
        <w:tc>
          <w:tcPr>
            <w:tcW w:w="5211"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C74C38" w:rsidTr="007B417C">
        <w:tc>
          <w:tcPr>
            <w:tcW w:w="5210"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помещений</w:t>
            </w:r>
          </w:p>
        </w:tc>
        <w:tc>
          <w:tcPr>
            <w:tcW w:w="5211" w:type="dxa"/>
          </w:tcPr>
          <w:p w:rsidR="00C74C38" w:rsidRDefault="00C74C38" w:rsidP="007B417C">
            <w:pPr>
              <w:widowControl w:val="0"/>
              <w:autoSpaceDE w:val="0"/>
              <w:autoSpaceDN w:val="0"/>
              <w:adjustRightInd w:val="0"/>
              <w:jc w:val="left"/>
              <w:rPr>
                <w:rFonts w:ascii="Times New Roman CYR" w:hAnsi="Times New Roman CYR" w:cs="Times New Roman CYR"/>
              </w:rPr>
            </w:pPr>
            <w:r>
              <w:rPr>
                <w:rFonts w:ascii="Times New Roman CYR" w:hAnsi="Times New Roman CYR" w:cs="Times New Roman CYR"/>
              </w:rPr>
              <w:t xml:space="preserve"> </w:t>
            </w:r>
          </w:p>
        </w:tc>
      </w:tr>
      <w:tr w:rsidR="00C74C38" w:rsidTr="007B417C">
        <w:tc>
          <w:tcPr>
            <w:tcW w:w="5210"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Состояние помещения </w:t>
            </w:r>
          </w:p>
        </w:tc>
        <w:tc>
          <w:tcPr>
            <w:tcW w:w="5211" w:type="dxa"/>
          </w:tcPr>
          <w:p w:rsidR="00C74C38" w:rsidRDefault="00C74C38" w:rsidP="007B417C">
            <w:pPr>
              <w:widowControl w:val="0"/>
              <w:autoSpaceDE w:val="0"/>
              <w:autoSpaceDN w:val="0"/>
              <w:adjustRightInd w:val="0"/>
              <w:rPr>
                <w:rFonts w:ascii="Times New Roman CYR" w:hAnsi="Times New Roman CYR" w:cs="Times New Roman CYR"/>
              </w:rPr>
            </w:pPr>
          </w:p>
          <w:p w:rsidR="00C74C38" w:rsidRDefault="00C74C38" w:rsidP="007B417C">
            <w:pPr>
              <w:widowControl w:val="0"/>
              <w:autoSpaceDE w:val="0"/>
              <w:autoSpaceDN w:val="0"/>
              <w:adjustRightInd w:val="0"/>
              <w:rPr>
                <w:rFonts w:ascii="Times New Roman CYR" w:hAnsi="Times New Roman CYR" w:cs="Times New Roman CYR"/>
              </w:rPr>
            </w:pPr>
          </w:p>
        </w:tc>
      </w:tr>
      <w:tr w:rsidR="00C74C38" w:rsidTr="007B417C">
        <w:tc>
          <w:tcPr>
            <w:tcW w:w="5210" w:type="dxa"/>
          </w:tcPr>
          <w:p w:rsidR="00C74C38" w:rsidRDefault="00C74C38" w:rsidP="007B417C">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c>
          <w:tcPr>
            <w:tcW w:w="5211" w:type="dxa"/>
          </w:tcPr>
          <w:p w:rsidR="00C74C38" w:rsidRDefault="00C74C38" w:rsidP="004A487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 01.0</w:t>
            </w:r>
            <w:r w:rsidR="004A487F">
              <w:rPr>
                <w:rFonts w:ascii="Times New Roman CYR" w:hAnsi="Times New Roman CYR" w:cs="Times New Roman CYR"/>
              </w:rPr>
              <w:t>4</w:t>
            </w:r>
            <w:r>
              <w:rPr>
                <w:rFonts w:ascii="Times New Roman CYR" w:hAnsi="Times New Roman CYR" w:cs="Times New Roman CYR"/>
              </w:rPr>
              <w:t>.2012  по 01.0</w:t>
            </w:r>
            <w:r w:rsidR="004A487F">
              <w:rPr>
                <w:rFonts w:ascii="Times New Roman CYR" w:hAnsi="Times New Roman CYR" w:cs="Times New Roman CYR"/>
              </w:rPr>
              <w:t>7</w:t>
            </w:r>
            <w:r>
              <w:rPr>
                <w:rFonts w:ascii="Times New Roman CYR" w:hAnsi="Times New Roman CYR" w:cs="Times New Roman CYR"/>
              </w:rPr>
              <w:t>.2012г</w:t>
            </w:r>
          </w:p>
        </w:tc>
      </w:tr>
    </w:tbl>
    <w:p w:rsidR="00C74C38" w:rsidRPr="0024686E" w:rsidRDefault="00C74C38" w:rsidP="00C74C38">
      <w:pPr>
        <w:widowControl w:val="0"/>
        <w:autoSpaceDE w:val="0"/>
        <w:autoSpaceDN w:val="0"/>
        <w:adjustRightInd w:val="0"/>
        <w:ind w:firstLine="567"/>
        <w:jc w:val="center"/>
        <w:rPr>
          <w:rFonts w:ascii="Times New Roman CYR" w:hAnsi="Times New Roman CYR" w:cs="Times New Roman CYR"/>
          <w:sz w:val="28"/>
          <w:szCs w:val="28"/>
        </w:rPr>
      </w:pPr>
    </w:p>
    <w:p w:rsidR="00C74C38" w:rsidRDefault="00C74C38" w:rsidP="00C74C3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Примечание:</w:t>
      </w:r>
    </w:p>
    <w:p w:rsidR="00C74C38" w:rsidRDefault="00C74C38" w:rsidP="00C74C3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roofErr w:type="gramStart"/>
      <w:r>
        <w:rPr>
          <w:rFonts w:ascii="Times New Roman CYR" w:hAnsi="Times New Roman CYR" w:cs="Times New Roman CYR"/>
        </w:rPr>
        <w:t>- наличие у арендодателя правоустанавливающих документов на предоставляемое в аренду помещения.</w:t>
      </w:r>
      <w:proofErr w:type="gramEnd"/>
    </w:p>
    <w:p w:rsidR="00C74C38" w:rsidRDefault="00C74C38" w:rsidP="00C74C38">
      <w:pPr>
        <w:widowControl w:val="0"/>
        <w:autoSpaceDE w:val="0"/>
        <w:autoSpaceDN w:val="0"/>
        <w:adjustRightInd w:val="0"/>
        <w:ind w:firstLine="567"/>
        <w:rPr>
          <w:rFonts w:ascii="Times New Roman CYR" w:hAnsi="Times New Roman CYR" w:cs="Times New Roman CYR"/>
        </w:rPr>
      </w:pPr>
      <w:r>
        <w:rPr>
          <w:rFonts w:ascii="Times New Roman CYR" w:hAnsi="Times New Roman CYR" w:cs="Times New Roman CYR"/>
        </w:rPr>
        <w:t xml:space="preserve"> </w:t>
      </w:r>
    </w:p>
    <w:p w:rsidR="00C74C38" w:rsidRDefault="00C74C38" w:rsidP="00C74C38">
      <w:pPr>
        <w:autoSpaceDE w:val="0"/>
        <w:autoSpaceDN w:val="0"/>
        <w:adjustRightInd w:val="0"/>
        <w:spacing w:after="0"/>
        <w:rPr>
          <w:i/>
          <w:iCs/>
        </w:rPr>
      </w:pPr>
      <w:r>
        <w:rPr>
          <w:rFonts w:ascii="Times New Roman CYR" w:hAnsi="Times New Roman CYR" w:cs="Times New Roman CYR"/>
        </w:rPr>
        <w:t xml:space="preserve"> </w:t>
      </w:r>
    </w:p>
    <w:p w:rsidR="00C74C38" w:rsidRDefault="00C74C38" w:rsidP="00C74C38">
      <w:pPr>
        <w:jc w:val="right"/>
        <w:rPr>
          <w:b/>
        </w:rPr>
      </w:pPr>
    </w:p>
    <w:p w:rsidR="00C74C38" w:rsidRDefault="00C74C38" w:rsidP="00C74C38">
      <w:pPr>
        <w:jc w:val="right"/>
        <w:rPr>
          <w:b/>
        </w:rPr>
      </w:pPr>
    </w:p>
    <w:p w:rsidR="00C74C38" w:rsidRPr="00835799" w:rsidRDefault="00C74C38" w:rsidP="00C74C38">
      <w:pPr>
        <w:jc w:val="right"/>
        <w:rPr>
          <w:b/>
        </w:rPr>
      </w:pPr>
    </w:p>
    <w:tbl>
      <w:tblPr>
        <w:tblW w:w="0" w:type="auto"/>
        <w:tblInd w:w="108" w:type="dxa"/>
        <w:tblLook w:val="0000"/>
      </w:tblPr>
      <w:tblGrid>
        <w:gridCol w:w="4860"/>
        <w:gridCol w:w="4603"/>
      </w:tblGrid>
      <w:tr w:rsidR="00C74C38" w:rsidRPr="00835799" w:rsidTr="007B417C">
        <w:tc>
          <w:tcPr>
            <w:tcW w:w="4860" w:type="dxa"/>
            <w:shd w:val="clear" w:color="auto" w:fill="auto"/>
          </w:tcPr>
          <w:p w:rsidR="00C74C38" w:rsidRPr="00835799" w:rsidRDefault="00C74C38" w:rsidP="007B417C">
            <w:pPr>
              <w:pStyle w:val="24"/>
              <w:spacing w:after="0" w:line="240" w:lineRule="auto"/>
              <w:ind w:left="0"/>
              <w:rPr>
                <w:b/>
              </w:rPr>
            </w:pPr>
            <w:r w:rsidRPr="00835799">
              <w:rPr>
                <w:b/>
              </w:rPr>
              <w:t>Арендатор</w:t>
            </w:r>
          </w:p>
        </w:tc>
        <w:tc>
          <w:tcPr>
            <w:tcW w:w="4603" w:type="dxa"/>
            <w:shd w:val="clear" w:color="auto" w:fill="auto"/>
          </w:tcPr>
          <w:p w:rsidR="00C74C38" w:rsidRPr="00835799" w:rsidRDefault="00C74C38" w:rsidP="007B417C">
            <w:pPr>
              <w:spacing w:after="0"/>
              <w:rPr>
                <w:b/>
                <w:color w:val="000000"/>
              </w:rPr>
            </w:pPr>
            <w:r w:rsidRPr="00835799">
              <w:rPr>
                <w:b/>
                <w:color w:val="000000"/>
              </w:rPr>
              <w:t>Арендодатель</w:t>
            </w:r>
          </w:p>
        </w:tc>
      </w:tr>
      <w:tr w:rsidR="00C74C38" w:rsidTr="007B417C">
        <w:tc>
          <w:tcPr>
            <w:tcW w:w="4860" w:type="dxa"/>
            <w:shd w:val="clear" w:color="auto" w:fill="auto"/>
          </w:tcPr>
          <w:p w:rsidR="00C74C38" w:rsidRPr="00381133" w:rsidRDefault="00C74C38" w:rsidP="007B417C">
            <w:pPr>
              <w:spacing w:after="0"/>
            </w:pPr>
            <w:r>
              <w:t xml:space="preserve">Директор МБУ </w:t>
            </w:r>
            <w:r w:rsidRPr="00381133">
              <w:t xml:space="preserve">«Централизованная </w:t>
            </w:r>
            <w:r>
              <w:t xml:space="preserve">                                                   </w:t>
            </w:r>
          </w:p>
          <w:p w:rsidR="00C74C38" w:rsidRDefault="00C74C38" w:rsidP="007B417C">
            <w:pPr>
              <w:pStyle w:val="24"/>
              <w:spacing w:after="0" w:line="240" w:lineRule="auto"/>
              <w:ind w:left="0"/>
            </w:pPr>
            <w:r w:rsidRPr="00381133">
              <w:t xml:space="preserve">библиотечная система </w:t>
            </w:r>
            <w:proofErr w:type="gramStart"/>
            <w:r w:rsidRPr="00381133">
              <w:t>г</w:t>
            </w:r>
            <w:proofErr w:type="gramEnd"/>
            <w:r w:rsidRPr="00381133">
              <w:t>. Югорска»</w:t>
            </w:r>
            <w:r>
              <w:t xml:space="preserve"> </w:t>
            </w:r>
          </w:p>
          <w:p w:rsidR="00C74C38" w:rsidRDefault="00C74C38" w:rsidP="007B417C">
            <w:pPr>
              <w:pStyle w:val="ConsNonformat"/>
              <w:widowControl/>
              <w:rPr>
                <w:rFonts w:ascii="Times New Roman" w:hAnsi="Times New Roman" w:cs="Times New Roman"/>
                <w:sz w:val="24"/>
                <w:szCs w:val="24"/>
              </w:rPr>
            </w:pPr>
          </w:p>
          <w:p w:rsidR="00C74C38" w:rsidRDefault="00C74C38" w:rsidP="007B417C">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___________________ </w:t>
            </w:r>
            <w:r>
              <w:rPr>
                <w:rFonts w:ascii="Times New Roman" w:hAnsi="Times New Roman" w:cs="Times New Roman"/>
                <w:color w:val="000000"/>
                <w:sz w:val="24"/>
                <w:szCs w:val="24"/>
              </w:rPr>
              <w:t>/</w:t>
            </w:r>
            <w:r w:rsidRPr="00667D9D">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В. </w:t>
            </w:r>
            <w:proofErr w:type="spellStart"/>
            <w:r>
              <w:rPr>
                <w:rFonts w:ascii="Times New Roman" w:hAnsi="Times New Roman" w:cs="Times New Roman"/>
                <w:color w:val="000000"/>
                <w:sz w:val="24"/>
                <w:szCs w:val="24"/>
              </w:rPr>
              <w:t>Хвощевская</w:t>
            </w:r>
            <w:proofErr w:type="spellEnd"/>
            <w:r>
              <w:rPr>
                <w:rFonts w:ascii="Times New Roman" w:hAnsi="Times New Roman" w:cs="Times New Roman"/>
                <w:color w:val="000000"/>
                <w:sz w:val="24"/>
                <w:szCs w:val="24"/>
              </w:rPr>
              <w:t>/</w:t>
            </w:r>
            <w:r w:rsidRPr="00667D9D">
              <w:rPr>
                <w:rFonts w:ascii="Times New Roman" w:hAnsi="Times New Roman" w:cs="Times New Roman"/>
                <w:color w:val="000000"/>
                <w:sz w:val="24"/>
                <w:szCs w:val="24"/>
              </w:rPr>
              <w:t xml:space="preserve"> </w:t>
            </w:r>
          </w:p>
        </w:tc>
        <w:tc>
          <w:tcPr>
            <w:tcW w:w="4603" w:type="dxa"/>
            <w:shd w:val="clear" w:color="auto" w:fill="auto"/>
          </w:tcPr>
          <w:p w:rsidR="00C74C38" w:rsidRDefault="00C74C38" w:rsidP="007B417C">
            <w:pPr>
              <w:spacing w:after="0"/>
              <w:rPr>
                <w:color w:val="000000"/>
              </w:rPr>
            </w:pPr>
          </w:p>
          <w:p w:rsidR="00C74C38" w:rsidRPr="0007488D" w:rsidRDefault="00C74C38" w:rsidP="007B417C">
            <w:pPr>
              <w:spacing w:after="0"/>
              <w:rPr>
                <w:b/>
                <w:color w:val="000000"/>
              </w:rPr>
            </w:pPr>
          </w:p>
          <w:p w:rsidR="00C74C38" w:rsidRPr="0007488D" w:rsidRDefault="00C74C38" w:rsidP="007B417C">
            <w:pPr>
              <w:spacing w:after="0"/>
              <w:rPr>
                <w:b/>
                <w:color w:val="000000"/>
              </w:rPr>
            </w:pPr>
          </w:p>
          <w:p w:rsidR="00C74C38" w:rsidRPr="0007488D" w:rsidRDefault="00C74C38" w:rsidP="007B417C">
            <w:pPr>
              <w:pStyle w:val="ConsNonformat"/>
              <w:widowControl/>
              <w:rPr>
                <w:rFonts w:ascii="Times New Roman" w:hAnsi="Times New Roman" w:cs="Times New Roman"/>
                <w:sz w:val="24"/>
                <w:szCs w:val="24"/>
              </w:rPr>
            </w:pPr>
            <w:r w:rsidRPr="0007488D">
              <w:rPr>
                <w:rFonts w:ascii="Times New Roman" w:hAnsi="Times New Roman" w:cs="Times New Roman"/>
                <w:b/>
                <w:color w:val="000000"/>
                <w:sz w:val="24"/>
                <w:szCs w:val="24"/>
              </w:rPr>
              <w:t>________________/</w:t>
            </w:r>
            <w:r>
              <w:rPr>
                <w:rFonts w:ascii="Times New Roman" w:hAnsi="Times New Roman" w:cs="Times New Roman"/>
                <w:color w:val="000000"/>
                <w:sz w:val="24"/>
                <w:szCs w:val="24"/>
              </w:rPr>
              <w:t>_______________</w:t>
            </w:r>
            <w:r w:rsidRPr="0007488D">
              <w:rPr>
                <w:rFonts w:ascii="Times New Roman" w:hAnsi="Times New Roman" w:cs="Times New Roman"/>
                <w:b/>
                <w:color w:val="000000"/>
                <w:sz w:val="24"/>
                <w:szCs w:val="24"/>
              </w:rPr>
              <w:t>/</w:t>
            </w:r>
          </w:p>
        </w:tc>
      </w:tr>
    </w:tbl>
    <w:p w:rsidR="00C74C38" w:rsidRDefault="00C74C38" w:rsidP="00C74C38">
      <w:pPr>
        <w:pStyle w:val="ConsNonformat"/>
        <w:widowControl/>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C74C38" w:rsidRDefault="00C74C38" w:rsidP="00C74C38">
      <w:r>
        <w:t>.</w:t>
      </w:r>
    </w:p>
    <w:p w:rsidR="00C74C38" w:rsidRDefault="00C74C38" w:rsidP="006F7656">
      <w:pPr>
        <w:jc w:val="right"/>
        <w:rPr>
          <w:b/>
        </w:rPr>
      </w:pPr>
    </w:p>
    <w:p w:rsidR="00C74C38" w:rsidRDefault="00C74C38" w:rsidP="006F7656">
      <w:pPr>
        <w:jc w:val="right"/>
        <w:rPr>
          <w:b/>
        </w:rPr>
      </w:pPr>
    </w:p>
    <w:p w:rsidR="00C74C38" w:rsidRDefault="00C74C38" w:rsidP="006F7656">
      <w:pPr>
        <w:jc w:val="right"/>
        <w:rPr>
          <w:b/>
        </w:rPr>
      </w:pPr>
    </w:p>
    <w:p w:rsidR="00C74C38" w:rsidRDefault="00C74C38" w:rsidP="006F7656">
      <w:pPr>
        <w:jc w:val="right"/>
        <w:rPr>
          <w:b/>
        </w:rPr>
      </w:pPr>
    </w:p>
    <w:p w:rsidR="006F7656" w:rsidRDefault="006F7656" w:rsidP="006F7656">
      <w:r>
        <w:t>.</w:t>
      </w: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3102EF" w:rsidRDefault="003102EF" w:rsidP="006F7656">
      <w:pPr>
        <w:spacing w:after="0"/>
        <w:jc w:val="center"/>
        <w:rPr>
          <w:b/>
        </w:rPr>
      </w:pPr>
    </w:p>
    <w:p w:rsidR="006F7656" w:rsidRDefault="006F7656" w:rsidP="006F7656">
      <w:pPr>
        <w:spacing w:after="0"/>
        <w:jc w:val="center"/>
        <w:rPr>
          <w:b/>
        </w:rPr>
      </w:pPr>
    </w:p>
    <w:p w:rsidR="006F7656" w:rsidRDefault="006F7656" w:rsidP="006F7656">
      <w:pPr>
        <w:spacing w:after="0"/>
        <w:jc w:val="center"/>
        <w:rPr>
          <w:b/>
        </w:rPr>
      </w:pPr>
    </w:p>
    <w:p w:rsidR="006F7656" w:rsidRDefault="002F5BE6" w:rsidP="009A777B">
      <w:pPr>
        <w:jc w:val="right"/>
        <w:rPr>
          <w:b/>
        </w:rPr>
      </w:pPr>
      <w:r>
        <w:rPr>
          <w:b/>
        </w:rPr>
        <w:t>Приложение № 2</w:t>
      </w:r>
    </w:p>
    <w:p w:rsidR="00BB0CEB" w:rsidRDefault="00BB0CEB" w:rsidP="00BB0CEB">
      <w:pPr>
        <w:jc w:val="right"/>
        <w:rPr>
          <w:b/>
        </w:rPr>
      </w:pPr>
      <w:r>
        <w:rPr>
          <w:b/>
        </w:rPr>
        <w:t>к муниципальному контракту</w:t>
      </w:r>
    </w:p>
    <w:p w:rsidR="00BB0CEB" w:rsidRDefault="00BB0CEB" w:rsidP="00BB0CEB">
      <w:pPr>
        <w:jc w:val="right"/>
        <w:rPr>
          <w:b/>
        </w:rPr>
      </w:pPr>
      <w:r>
        <w:rPr>
          <w:b/>
        </w:rPr>
        <w:t>№ _____________  от «____»_______201</w:t>
      </w:r>
      <w:r w:rsidR="00615BA1">
        <w:rPr>
          <w:b/>
        </w:rPr>
        <w:t>2</w:t>
      </w:r>
      <w:r>
        <w:rPr>
          <w:b/>
        </w:rPr>
        <w:t>г.</w:t>
      </w:r>
    </w:p>
    <w:p w:rsidR="006F7656" w:rsidRDefault="006F7656" w:rsidP="006F7656">
      <w:pPr>
        <w:tabs>
          <w:tab w:val="center" w:pos="4677"/>
          <w:tab w:val="left" w:pos="5385"/>
        </w:tabs>
        <w:spacing w:after="0"/>
        <w:jc w:val="left"/>
        <w:rPr>
          <w:b/>
        </w:rPr>
      </w:pPr>
      <w:r>
        <w:rPr>
          <w:b/>
        </w:rPr>
        <w:tab/>
      </w:r>
    </w:p>
    <w:p w:rsidR="006F7656" w:rsidRDefault="006F7656" w:rsidP="006F7656">
      <w:pPr>
        <w:tabs>
          <w:tab w:val="center" w:pos="4677"/>
          <w:tab w:val="left" w:pos="5385"/>
        </w:tabs>
        <w:spacing w:after="0"/>
        <w:jc w:val="left"/>
        <w:rPr>
          <w:b/>
        </w:rPr>
      </w:pPr>
    </w:p>
    <w:p w:rsidR="006F7656" w:rsidRDefault="006F7656" w:rsidP="006F7656">
      <w:pPr>
        <w:tabs>
          <w:tab w:val="center" w:pos="4677"/>
          <w:tab w:val="left" w:pos="5385"/>
        </w:tabs>
        <w:spacing w:after="0"/>
        <w:jc w:val="left"/>
        <w:rPr>
          <w:b/>
        </w:rPr>
      </w:pPr>
    </w:p>
    <w:p w:rsidR="006F7656" w:rsidRDefault="006F7656" w:rsidP="006F7656">
      <w:pPr>
        <w:tabs>
          <w:tab w:val="center" w:pos="4677"/>
          <w:tab w:val="left" w:pos="5385"/>
        </w:tabs>
        <w:spacing w:after="0"/>
        <w:jc w:val="center"/>
        <w:rPr>
          <w:b/>
        </w:rPr>
      </w:pPr>
      <w:r>
        <w:rPr>
          <w:b/>
        </w:rPr>
        <w:t>АКТ</w:t>
      </w:r>
    </w:p>
    <w:p w:rsidR="006F7656" w:rsidRDefault="002F5BE6" w:rsidP="006F7656">
      <w:pPr>
        <w:spacing w:after="0"/>
        <w:jc w:val="center"/>
        <w:rPr>
          <w:b/>
        </w:rPr>
      </w:pPr>
      <w:r>
        <w:rPr>
          <w:b/>
        </w:rPr>
        <w:t>сдачи-приемки нежилого помещения</w:t>
      </w:r>
      <w:r w:rsidR="006F7656">
        <w:rPr>
          <w:b/>
        </w:rPr>
        <w:t xml:space="preserve"> в аренду</w:t>
      </w:r>
    </w:p>
    <w:p w:rsidR="006F7656" w:rsidRDefault="006F7656" w:rsidP="006F7656"/>
    <w:p w:rsidR="006F7656" w:rsidRDefault="006F7656" w:rsidP="006F7656">
      <w:r>
        <w:t xml:space="preserve">г. </w:t>
      </w:r>
      <w:r w:rsidR="002F5BE6">
        <w:t xml:space="preserve"> Югорск</w:t>
      </w:r>
      <w:r>
        <w:t xml:space="preserve">                                                                                          «_____»____________ 201</w:t>
      </w:r>
      <w:r w:rsidR="00615BA1">
        <w:t>2</w:t>
      </w:r>
      <w:r>
        <w:t>г.</w:t>
      </w:r>
    </w:p>
    <w:p w:rsidR="006F7656" w:rsidRDefault="006F7656" w:rsidP="006F7656"/>
    <w:p w:rsidR="006F7656" w:rsidRDefault="006F7656" w:rsidP="006F7656">
      <w:pPr>
        <w:ind w:firstLine="540"/>
      </w:pPr>
      <w:r>
        <w:t xml:space="preserve">Настоящий акт составлен в соответствии с Договором № ____________ </w:t>
      </w:r>
      <w:proofErr w:type="gramStart"/>
      <w:r>
        <w:t>от</w:t>
      </w:r>
      <w:proofErr w:type="gramEnd"/>
      <w:r>
        <w:t xml:space="preserve"> ___________________, Аренд</w:t>
      </w:r>
      <w:r w:rsidR="00BB0CEB">
        <w:t>одатель сдал Арендатору во в</w:t>
      </w:r>
      <w:r>
        <w:t>ременно</w:t>
      </w:r>
      <w:r w:rsidR="00BB0CEB">
        <w:t>е</w:t>
      </w:r>
      <w:r>
        <w:t xml:space="preserve"> пользовани</w:t>
      </w:r>
      <w:r w:rsidR="00BB0CEB">
        <w:t>е нежилое</w:t>
      </w:r>
      <w:r>
        <w:t xml:space="preserve"> помещени</w:t>
      </w:r>
      <w:r w:rsidR="00BB0CEB">
        <w:t>е</w:t>
      </w:r>
      <w:r>
        <w:t xml:space="preserve"> общей площадью ____________ кв.м. в период с «___»________2012г. по «___»________2012г.</w:t>
      </w:r>
    </w:p>
    <w:p w:rsidR="006F7656" w:rsidRDefault="006F7656" w:rsidP="006F7656">
      <w:pPr>
        <w:ind w:firstLine="540"/>
      </w:pPr>
      <w:r>
        <w:t xml:space="preserve">Данные помещения сдаются Арендатором Арендодателю </w:t>
      </w:r>
      <w:r w:rsidR="00BB0CEB">
        <w:t xml:space="preserve">в </w:t>
      </w:r>
      <w:r w:rsidRPr="0052661B">
        <w:t xml:space="preserve">состоянии, </w:t>
      </w:r>
      <w:r w:rsidR="00BB0CEB">
        <w:t>удовлет</w:t>
      </w:r>
      <w:r w:rsidRPr="0052661B">
        <w:t>в</w:t>
      </w:r>
      <w:r w:rsidR="00BB0CEB">
        <w:t>оряющем условиям настоящего контракта и</w:t>
      </w:r>
      <w:r w:rsidRPr="0052661B">
        <w:t xml:space="preserve"> соответствующем условиям эксплуатации</w:t>
      </w:r>
      <w:r>
        <w:t xml:space="preserve"> данных помещений.</w:t>
      </w:r>
    </w:p>
    <w:p w:rsidR="006F7656" w:rsidRDefault="006F7656" w:rsidP="006F7656"/>
    <w:p w:rsidR="006F7656" w:rsidRDefault="006F7656" w:rsidP="006F7656"/>
    <w:p w:rsidR="006F7656" w:rsidRDefault="006F7656" w:rsidP="006F7656">
      <w:pPr>
        <w:jc w:val="center"/>
        <w:rPr>
          <w:b/>
          <w:color w:val="000000"/>
        </w:rPr>
      </w:pPr>
      <w:r w:rsidRPr="00667D9D">
        <w:rPr>
          <w:b/>
          <w:color w:val="000000"/>
        </w:rPr>
        <w:t>Подписи сторон</w:t>
      </w:r>
      <w:r>
        <w:rPr>
          <w:b/>
          <w:color w:val="000000"/>
        </w:rPr>
        <w:t>:</w:t>
      </w:r>
    </w:p>
    <w:p w:rsidR="006F7656" w:rsidRPr="00667D9D" w:rsidRDefault="006F7656" w:rsidP="006F7656">
      <w:pPr>
        <w:jc w:val="center"/>
        <w:rPr>
          <w:b/>
          <w:color w:val="00000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656"/>
      </w:tblGrid>
      <w:tr w:rsidR="006F7656" w:rsidRPr="00367F27" w:rsidTr="000E6115">
        <w:tc>
          <w:tcPr>
            <w:tcW w:w="4915" w:type="dxa"/>
            <w:tcBorders>
              <w:top w:val="nil"/>
              <w:left w:val="nil"/>
              <w:bottom w:val="nil"/>
              <w:right w:val="nil"/>
            </w:tcBorders>
          </w:tcPr>
          <w:p w:rsidR="006F7656" w:rsidRPr="00367F27" w:rsidRDefault="006F7656" w:rsidP="000E6115">
            <w:pPr>
              <w:rPr>
                <w:b/>
                <w:color w:val="000000"/>
              </w:rPr>
            </w:pPr>
            <w:r w:rsidRPr="00367F27">
              <w:rPr>
                <w:b/>
                <w:color w:val="000000"/>
              </w:rPr>
              <w:t>Арендодатель:</w:t>
            </w:r>
          </w:p>
        </w:tc>
        <w:tc>
          <w:tcPr>
            <w:tcW w:w="4656" w:type="dxa"/>
            <w:tcBorders>
              <w:top w:val="nil"/>
              <w:left w:val="nil"/>
              <w:bottom w:val="nil"/>
              <w:right w:val="nil"/>
            </w:tcBorders>
          </w:tcPr>
          <w:p w:rsidR="006F7656" w:rsidRPr="00367F27" w:rsidRDefault="006F7656" w:rsidP="000E6115">
            <w:pPr>
              <w:rPr>
                <w:b/>
                <w:color w:val="000000"/>
              </w:rPr>
            </w:pPr>
            <w:r w:rsidRPr="00367F27">
              <w:rPr>
                <w:b/>
                <w:color w:val="000000"/>
              </w:rPr>
              <w:t>Арендатор:</w:t>
            </w:r>
          </w:p>
        </w:tc>
      </w:tr>
      <w:tr w:rsidR="006F7656" w:rsidRPr="005E11A9" w:rsidTr="000E6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5" w:type="dxa"/>
            <w:shd w:val="clear" w:color="auto" w:fill="auto"/>
          </w:tcPr>
          <w:p w:rsidR="006F7656" w:rsidRDefault="006F7656" w:rsidP="000E6115"/>
          <w:p w:rsidR="006F7656" w:rsidRDefault="006F7656" w:rsidP="000E6115"/>
          <w:p w:rsidR="006F7656" w:rsidRPr="005E11A9" w:rsidRDefault="006F7656" w:rsidP="000E6115"/>
          <w:p w:rsidR="006F7656" w:rsidRPr="005E11A9" w:rsidRDefault="006F7656" w:rsidP="000E6115">
            <w:r w:rsidRPr="005E11A9">
              <w:t>_______________</w:t>
            </w:r>
            <w:r w:rsidRPr="00367F27">
              <w:rPr>
                <w:b/>
              </w:rPr>
              <w:t>/______________/</w:t>
            </w:r>
            <w:r w:rsidRPr="005E11A9">
              <w:t xml:space="preserve">                                     </w:t>
            </w:r>
          </w:p>
          <w:p w:rsidR="006F7656" w:rsidRPr="00367F27" w:rsidRDefault="006F7656" w:rsidP="000E6115">
            <w:pPr>
              <w:rPr>
                <w:smallCaps/>
              </w:rPr>
            </w:pPr>
            <w:r w:rsidRPr="00367F27">
              <w:rPr>
                <w:smallCaps/>
              </w:rPr>
              <w:t>м.п.</w:t>
            </w:r>
          </w:p>
        </w:tc>
        <w:tc>
          <w:tcPr>
            <w:tcW w:w="4656" w:type="dxa"/>
            <w:shd w:val="clear" w:color="auto" w:fill="auto"/>
          </w:tcPr>
          <w:p w:rsidR="006F7656" w:rsidRDefault="006F7656" w:rsidP="00E00B03">
            <w:pPr>
              <w:spacing w:after="0"/>
              <w:jc w:val="left"/>
            </w:pPr>
            <w:r>
              <w:t xml:space="preserve">Директор МБУ </w:t>
            </w:r>
            <w:r w:rsidR="00E00B03">
              <w:t xml:space="preserve">«Централизованная </w:t>
            </w:r>
            <w:r w:rsidRPr="00381133">
              <w:t xml:space="preserve">библиотечная система </w:t>
            </w:r>
            <w:proofErr w:type="gramStart"/>
            <w:r w:rsidRPr="00381133">
              <w:t>г</w:t>
            </w:r>
            <w:proofErr w:type="gramEnd"/>
            <w:r w:rsidRPr="00381133">
              <w:t>. Югорска»</w:t>
            </w:r>
            <w:r>
              <w:t xml:space="preserve"> </w:t>
            </w:r>
          </w:p>
          <w:p w:rsidR="006F7656" w:rsidRDefault="006F7656" w:rsidP="00E00B03">
            <w:pPr>
              <w:pStyle w:val="ConsNonformat"/>
              <w:widowControl/>
              <w:rPr>
                <w:rFonts w:ascii="Times New Roman" w:hAnsi="Times New Roman" w:cs="Times New Roman"/>
                <w:sz w:val="24"/>
                <w:szCs w:val="24"/>
              </w:rPr>
            </w:pPr>
          </w:p>
          <w:p w:rsidR="006F7656" w:rsidRPr="00367F27" w:rsidRDefault="006F7656" w:rsidP="00E00B03">
            <w:pPr>
              <w:jc w:val="left"/>
              <w:rPr>
                <w:b/>
                <w:i/>
              </w:rPr>
            </w:pPr>
            <w:r>
              <w:t xml:space="preserve">___________________ </w:t>
            </w:r>
            <w:r>
              <w:rPr>
                <w:color w:val="000000"/>
              </w:rPr>
              <w:t>/</w:t>
            </w:r>
            <w:r w:rsidRPr="00667D9D">
              <w:rPr>
                <w:color w:val="000000"/>
              </w:rPr>
              <w:t>Т.</w:t>
            </w:r>
            <w:r>
              <w:rPr>
                <w:color w:val="000000"/>
              </w:rPr>
              <w:t xml:space="preserve">В. </w:t>
            </w:r>
            <w:proofErr w:type="spellStart"/>
            <w:r>
              <w:rPr>
                <w:color w:val="000000"/>
              </w:rPr>
              <w:t>Хвощевская</w:t>
            </w:r>
            <w:proofErr w:type="spellEnd"/>
            <w:r>
              <w:t xml:space="preserve"> </w:t>
            </w:r>
            <w:r w:rsidRPr="00367F27">
              <w:rPr>
                <w:b/>
              </w:rPr>
              <w:t>/</w:t>
            </w:r>
          </w:p>
          <w:p w:rsidR="006F7656" w:rsidRPr="00367F27" w:rsidRDefault="006F7656" w:rsidP="00E00B03">
            <w:pPr>
              <w:jc w:val="left"/>
              <w:rPr>
                <w:b/>
                <w:smallCaps/>
              </w:rPr>
            </w:pPr>
            <w:r w:rsidRPr="00367F27">
              <w:rPr>
                <w:smallCaps/>
              </w:rPr>
              <w:t>м.п.</w:t>
            </w:r>
            <w:r w:rsidRPr="005E11A9">
              <w:t xml:space="preserve">  </w:t>
            </w:r>
          </w:p>
        </w:tc>
      </w:tr>
    </w:tbl>
    <w:p w:rsidR="006F7656" w:rsidRDefault="006F7656"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E00B03">
      <w:pPr>
        <w:spacing w:after="0"/>
        <w:ind w:firstLine="540"/>
        <w:outlineLvl w:val="0"/>
      </w:pPr>
    </w:p>
    <w:p w:rsidR="00BB0CEB" w:rsidRDefault="00BB0CEB" w:rsidP="00BB0CEB">
      <w:pPr>
        <w:spacing w:after="0"/>
        <w:jc w:val="right"/>
        <w:rPr>
          <w:b/>
        </w:rPr>
      </w:pPr>
    </w:p>
    <w:p w:rsidR="00BB0CEB" w:rsidRDefault="00BB0CEB" w:rsidP="00BB0CEB">
      <w:pPr>
        <w:spacing w:after="0"/>
        <w:jc w:val="right"/>
        <w:rPr>
          <w:b/>
        </w:rPr>
      </w:pPr>
      <w:r>
        <w:rPr>
          <w:b/>
        </w:rPr>
        <w:t>Приложение № 3</w:t>
      </w:r>
    </w:p>
    <w:p w:rsidR="00BB0CEB" w:rsidRDefault="00BB0CEB" w:rsidP="00BB0CEB">
      <w:pPr>
        <w:spacing w:after="0"/>
        <w:jc w:val="right"/>
        <w:rPr>
          <w:b/>
        </w:rPr>
      </w:pPr>
      <w:r>
        <w:rPr>
          <w:b/>
        </w:rPr>
        <w:t xml:space="preserve"> к  муниципальному контракту</w:t>
      </w:r>
    </w:p>
    <w:p w:rsidR="00BB0CEB" w:rsidRDefault="00BB0CEB" w:rsidP="00BB0CEB">
      <w:pPr>
        <w:spacing w:after="0"/>
        <w:jc w:val="right"/>
        <w:rPr>
          <w:b/>
        </w:rPr>
      </w:pPr>
      <w:r>
        <w:rPr>
          <w:b/>
        </w:rPr>
        <w:t>№ ____  от «____»_______2012г.</w:t>
      </w:r>
    </w:p>
    <w:p w:rsidR="00BB0CEB" w:rsidRDefault="00BB0CEB" w:rsidP="00BB0CEB">
      <w:pPr>
        <w:tabs>
          <w:tab w:val="center" w:pos="4677"/>
          <w:tab w:val="left" w:pos="5385"/>
        </w:tabs>
        <w:spacing w:after="0"/>
        <w:jc w:val="left"/>
        <w:rPr>
          <w:b/>
        </w:rPr>
      </w:pPr>
    </w:p>
    <w:p w:rsidR="00BB0CEB" w:rsidRDefault="00BB0CEB" w:rsidP="00BB0CEB">
      <w:pPr>
        <w:tabs>
          <w:tab w:val="center" w:pos="4677"/>
          <w:tab w:val="left" w:pos="5385"/>
        </w:tabs>
        <w:spacing w:after="0"/>
        <w:jc w:val="left"/>
        <w:rPr>
          <w:b/>
        </w:rPr>
      </w:pPr>
    </w:p>
    <w:p w:rsidR="00BB0CEB" w:rsidRDefault="00BB0CEB" w:rsidP="00BB0CEB">
      <w:pPr>
        <w:tabs>
          <w:tab w:val="center" w:pos="4677"/>
          <w:tab w:val="left" w:pos="5385"/>
        </w:tabs>
        <w:spacing w:after="0"/>
        <w:jc w:val="left"/>
        <w:rPr>
          <w:b/>
        </w:rPr>
      </w:pPr>
    </w:p>
    <w:p w:rsidR="00BB0CEB" w:rsidRDefault="00BB0CEB" w:rsidP="00BB0CEB">
      <w:pPr>
        <w:tabs>
          <w:tab w:val="center" w:pos="4677"/>
          <w:tab w:val="left" w:pos="5385"/>
        </w:tabs>
        <w:spacing w:after="0"/>
        <w:jc w:val="center"/>
        <w:rPr>
          <w:b/>
        </w:rPr>
      </w:pPr>
      <w:r>
        <w:rPr>
          <w:b/>
        </w:rPr>
        <w:t>АКТ</w:t>
      </w:r>
    </w:p>
    <w:p w:rsidR="00BB0CEB" w:rsidRDefault="00BB0CEB" w:rsidP="00BB0CEB">
      <w:pPr>
        <w:spacing w:after="0"/>
        <w:jc w:val="center"/>
        <w:rPr>
          <w:b/>
        </w:rPr>
      </w:pPr>
      <w:r>
        <w:rPr>
          <w:b/>
        </w:rPr>
        <w:t xml:space="preserve">сдачи-приемки нежилых помещений.  </w:t>
      </w:r>
    </w:p>
    <w:p w:rsidR="00BB0CEB" w:rsidRDefault="00BB0CEB" w:rsidP="00BB0CEB"/>
    <w:p w:rsidR="00BB0CEB" w:rsidRDefault="00BB0CEB" w:rsidP="00BB0CEB">
      <w:r>
        <w:t>г.  Югорск                                                                                         «_____»____________ 2012г.</w:t>
      </w:r>
    </w:p>
    <w:p w:rsidR="00BB0CEB" w:rsidRDefault="00BB0CEB" w:rsidP="00BB0CEB"/>
    <w:p w:rsidR="00BB0CEB" w:rsidRDefault="00BB0CEB" w:rsidP="00BB0CEB">
      <w:pPr>
        <w:ind w:firstLine="540"/>
      </w:pPr>
      <w:r>
        <w:t xml:space="preserve">Настоящий акт составлен в соответствии с  муниципальным контрактом № ____________ </w:t>
      </w:r>
      <w:proofErr w:type="gramStart"/>
      <w:r>
        <w:t>от</w:t>
      </w:r>
      <w:proofErr w:type="gramEnd"/>
      <w:r>
        <w:t xml:space="preserve"> ___________________, </w:t>
      </w:r>
      <w:proofErr w:type="gramStart"/>
      <w:r>
        <w:t>Арендатор</w:t>
      </w:r>
      <w:proofErr w:type="gramEnd"/>
      <w:r>
        <w:t xml:space="preserve"> сдал Арендодателю находящихся во временном пользовании  нежилых помещений общей площадью ____________ кв.м. в период с «___»________2012г. по «___»________2012г.</w:t>
      </w:r>
    </w:p>
    <w:p w:rsidR="00BB0CEB" w:rsidRDefault="00BB0CEB" w:rsidP="00BB0CEB">
      <w:pPr>
        <w:ind w:firstLine="540"/>
      </w:pPr>
      <w:r>
        <w:t xml:space="preserve">Данные помещения сдаются Арендатором Арендодателю </w:t>
      </w:r>
      <w:r w:rsidRPr="0052661B">
        <w:t>в том же состоянии, в котором они были получены с учетом нормального износа, соответствующем условиям эксплуатации</w:t>
      </w:r>
      <w:r>
        <w:t xml:space="preserve"> данных помещений.</w:t>
      </w:r>
    </w:p>
    <w:p w:rsidR="00BB0CEB" w:rsidRDefault="00BB0CEB" w:rsidP="00BB0CEB"/>
    <w:p w:rsidR="00BB0CEB" w:rsidRDefault="00BB0CEB" w:rsidP="00BB0CEB"/>
    <w:p w:rsidR="00BB0CEB" w:rsidRDefault="00BB0CEB" w:rsidP="00BB0CEB">
      <w:pPr>
        <w:jc w:val="center"/>
        <w:rPr>
          <w:b/>
          <w:color w:val="000000"/>
        </w:rPr>
      </w:pPr>
      <w:r w:rsidRPr="00667D9D">
        <w:rPr>
          <w:b/>
          <w:color w:val="000000"/>
        </w:rPr>
        <w:t>Подписи сторон</w:t>
      </w:r>
      <w:r>
        <w:rPr>
          <w:b/>
          <w:color w:val="000000"/>
        </w:rPr>
        <w:t>:</w:t>
      </w:r>
    </w:p>
    <w:p w:rsidR="00BB0CEB" w:rsidRPr="00667D9D" w:rsidRDefault="00BB0CEB" w:rsidP="00BB0CEB">
      <w:pPr>
        <w:jc w:val="center"/>
        <w:rPr>
          <w:b/>
          <w:color w:val="00000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656"/>
      </w:tblGrid>
      <w:tr w:rsidR="00BB0CEB" w:rsidRPr="00367F27" w:rsidTr="007B417C">
        <w:tc>
          <w:tcPr>
            <w:tcW w:w="4915" w:type="dxa"/>
            <w:tcBorders>
              <w:top w:val="nil"/>
              <w:left w:val="nil"/>
              <w:bottom w:val="nil"/>
              <w:right w:val="nil"/>
            </w:tcBorders>
          </w:tcPr>
          <w:p w:rsidR="00BB0CEB" w:rsidRPr="00367F27" w:rsidRDefault="00BB0CEB" w:rsidP="007B417C">
            <w:pPr>
              <w:rPr>
                <w:b/>
                <w:color w:val="000000"/>
              </w:rPr>
            </w:pPr>
            <w:r w:rsidRPr="00367F27">
              <w:rPr>
                <w:b/>
                <w:color w:val="000000"/>
              </w:rPr>
              <w:t>Арендодатель:</w:t>
            </w:r>
          </w:p>
        </w:tc>
        <w:tc>
          <w:tcPr>
            <w:tcW w:w="4656" w:type="dxa"/>
            <w:tcBorders>
              <w:top w:val="nil"/>
              <w:left w:val="nil"/>
              <w:bottom w:val="nil"/>
              <w:right w:val="nil"/>
            </w:tcBorders>
          </w:tcPr>
          <w:p w:rsidR="00BB0CEB" w:rsidRPr="00367F27" w:rsidRDefault="00BB0CEB" w:rsidP="007B417C">
            <w:pPr>
              <w:rPr>
                <w:b/>
                <w:color w:val="000000"/>
              </w:rPr>
            </w:pPr>
            <w:r w:rsidRPr="00367F27">
              <w:rPr>
                <w:b/>
                <w:color w:val="000000"/>
              </w:rPr>
              <w:t>Арендатор:</w:t>
            </w:r>
          </w:p>
        </w:tc>
      </w:tr>
      <w:tr w:rsidR="00BB0CEB" w:rsidRPr="005E11A9" w:rsidTr="007B4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5" w:type="dxa"/>
            <w:shd w:val="clear" w:color="auto" w:fill="auto"/>
          </w:tcPr>
          <w:p w:rsidR="00BB0CEB" w:rsidRDefault="00BB0CEB" w:rsidP="007B417C"/>
          <w:p w:rsidR="00BB0CEB" w:rsidRDefault="00BB0CEB" w:rsidP="007B417C"/>
          <w:p w:rsidR="00BB0CEB" w:rsidRPr="005E11A9" w:rsidRDefault="00BB0CEB" w:rsidP="007B417C"/>
          <w:p w:rsidR="00BB0CEB" w:rsidRPr="005E11A9" w:rsidRDefault="00BB0CEB" w:rsidP="007B417C">
            <w:r w:rsidRPr="005E11A9">
              <w:t>_______________</w:t>
            </w:r>
            <w:r w:rsidRPr="00367F27">
              <w:rPr>
                <w:b/>
              </w:rPr>
              <w:t>/______________/</w:t>
            </w:r>
            <w:r w:rsidRPr="005E11A9">
              <w:t xml:space="preserve">                                     </w:t>
            </w:r>
          </w:p>
          <w:p w:rsidR="00BB0CEB" w:rsidRPr="00367F27" w:rsidRDefault="00BB0CEB" w:rsidP="007B417C">
            <w:pPr>
              <w:rPr>
                <w:smallCaps/>
              </w:rPr>
            </w:pPr>
            <w:r w:rsidRPr="00367F27">
              <w:rPr>
                <w:smallCaps/>
              </w:rPr>
              <w:t>м.п.</w:t>
            </w:r>
          </w:p>
        </w:tc>
        <w:tc>
          <w:tcPr>
            <w:tcW w:w="4656" w:type="dxa"/>
            <w:shd w:val="clear" w:color="auto" w:fill="auto"/>
          </w:tcPr>
          <w:p w:rsidR="00BB0CEB" w:rsidRPr="00381133" w:rsidRDefault="00BB0CEB" w:rsidP="007B417C">
            <w:pPr>
              <w:spacing w:after="0"/>
            </w:pPr>
            <w:r>
              <w:t xml:space="preserve">Директор МБУ </w:t>
            </w:r>
            <w:r w:rsidRPr="00381133">
              <w:t xml:space="preserve">«Централизованная </w:t>
            </w:r>
            <w:r>
              <w:t xml:space="preserve">                                                   </w:t>
            </w:r>
          </w:p>
          <w:p w:rsidR="00BB0CEB" w:rsidRDefault="00BB0CEB" w:rsidP="007B417C">
            <w:pPr>
              <w:pStyle w:val="24"/>
              <w:spacing w:after="0" w:line="240" w:lineRule="auto"/>
              <w:ind w:left="0"/>
            </w:pPr>
            <w:r w:rsidRPr="00381133">
              <w:t xml:space="preserve">библиотечная система </w:t>
            </w:r>
            <w:proofErr w:type="gramStart"/>
            <w:r w:rsidRPr="00381133">
              <w:t>г</w:t>
            </w:r>
            <w:proofErr w:type="gramEnd"/>
            <w:r w:rsidRPr="00381133">
              <w:t>. Югорска»</w:t>
            </w:r>
            <w:r>
              <w:t xml:space="preserve"> </w:t>
            </w:r>
          </w:p>
          <w:p w:rsidR="00BB0CEB" w:rsidRDefault="00BB0CEB" w:rsidP="007B417C">
            <w:pPr>
              <w:pStyle w:val="ConsNonformat"/>
              <w:widowControl/>
              <w:rPr>
                <w:rFonts w:ascii="Times New Roman" w:hAnsi="Times New Roman" w:cs="Times New Roman"/>
                <w:sz w:val="24"/>
                <w:szCs w:val="24"/>
              </w:rPr>
            </w:pPr>
          </w:p>
          <w:p w:rsidR="00BB0CEB" w:rsidRPr="00367F27" w:rsidRDefault="00BB0CEB" w:rsidP="007B417C">
            <w:pPr>
              <w:rPr>
                <w:b/>
                <w:i/>
              </w:rPr>
            </w:pPr>
            <w:r>
              <w:t xml:space="preserve">___________________ </w:t>
            </w:r>
            <w:r>
              <w:rPr>
                <w:color w:val="000000"/>
              </w:rPr>
              <w:t>/</w:t>
            </w:r>
            <w:r w:rsidRPr="00667D9D">
              <w:rPr>
                <w:color w:val="000000"/>
              </w:rPr>
              <w:t>Т.</w:t>
            </w:r>
            <w:r>
              <w:rPr>
                <w:color w:val="000000"/>
              </w:rPr>
              <w:t xml:space="preserve">В. </w:t>
            </w:r>
            <w:proofErr w:type="spellStart"/>
            <w:r>
              <w:rPr>
                <w:color w:val="000000"/>
              </w:rPr>
              <w:t>Хвощевская</w:t>
            </w:r>
            <w:proofErr w:type="spellEnd"/>
            <w:r>
              <w:t xml:space="preserve"> </w:t>
            </w:r>
            <w:r w:rsidRPr="00367F27">
              <w:rPr>
                <w:b/>
              </w:rPr>
              <w:t>/</w:t>
            </w:r>
          </w:p>
          <w:p w:rsidR="00BB0CEB" w:rsidRPr="00367F27" w:rsidRDefault="00BB0CEB" w:rsidP="007B417C">
            <w:pPr>
              <w:rPr>
                <w:b/>
                <w:smallCaps/>
              </w:rPr>
            </w:pPr>
            <w:r w:rsidRPr="00367F27">
              <w:rPr>
                <w:smallCaps/>
              </w:rPr>
              <w:t>м.п.</w:t>
            </w:r>
            <w:r w:rsidRPr="005E11A9">
              <w:t xml:space="preserve">  </w:t>
            </w:r>
          </w:p>
        </w:tc>
      </w:tr>
    </w:tbl>
    <w:p w:rsidR="00BB0CEB" w:rsidRDefault="00BB0CEB" w:rsidP="00BB0CEB">
      <w:pPr>
        <w:autoSpaceDE w:val="0"/>
        <w:autoSpaceDN w:val="0"/>
        <w:adjustRightInd w:val="0"/>
        <w:spacing w:after="0"/>
        <w:rPr>
          <w:i/>
          <w:iCs/>
          <w:sz w:val="22"/>
          <w:szCs w:val="22"/>
        </w:rPr>
      </w:pPr>
    </w:p>
    <w:p w:rsidR="00BB0CEB" w:rsidRDefault="00BB0CEB" w:rsidP="00BB0CEB">
      <w:pPr>
        <w:autoSpaceDE w:val="0"/>
        <w:autoSpaceDN w:val="0"/>
        <w:adjustRightInd w:val="0"/>
        <w:spacing w:after="0"/>
        <w:rPr>
          <w:i/>
          <w:iCs/>
          <w:sz w:val="22"/>
          <w:szCs w:val="22"/>
        </w:rPr>
      </w:pPr>
    </w:p>
    <w:p w:rsidR="00BB0CEB" w:rsidRDefault="00BB0CEB" w:rsidP="00BB0CEB">
      <w:pPr>
        <w:autoSpaceDE w:val="0"/>
        <w:autoSpaceDN w:val="0"/>
        <w:adjustRightInd w:val="0"/>
        <w:spacing w:after="0"/>
        <w:rPr>
          <w:i/>
          <w:iCs/>
          <w:sz w:val="22"/>
          <w:szCs w:val="22"/>
        </w:rPr>
      </w:pPr>
    </w:p>
    <w:p w:rsidR="00BB0CEB" w:rsidRDefault="00BB0CEB" w:rsidP="00BB0CEB">
      <w:pPr>
        <w:autoSpaceDE w:val="0"/>
        <w:autoSpaceDN w:val="0"/>
        <w:adjustRightInd w:val="0"/>
        <w:spacing w:after="0"/>
        <w:rPr>
          <w:i/>
          <w:iCs/>
          <w:sz w:val="22"/>
          <w:szCs w:val="22"/>
        </w:rPr>
      </w:pPr>
    </w:p>
    <w:sectPr w:rsidR="00BB0CEB" w:rsidSect="0058136B">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0CD" w:rsidRDefault="00E070CD">
      <w:r>
        <w:separator/>
      </w:r>
    </w:p>
  </w:endnote>
  <w:endnote w:type="continuationSeparator" w:id="0">
    <w:p w:rsidR="00E070CD" w:rsidRDefault="00E070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7C" w:rsidRDefault="00DA1A26" w:rsidP="00667896">
    <w:pPr>
      <w:pStyle w:val="a4"/>
      <w:framePr w:wrap="around" w:vAnchor="text" w:hAnchor="margin" w:xAlign="right" w:y="1"/>
      <w:rPr>
        <w:rStyle w:val="a5"/>
      </w:rPr>
    </w:pPr>
    <w:r>
      <w:rPr>
        <w:rStyle w:val="a5"/>
      </w:rPr>
      <w:fldChar w:fldCharType="begin"/>
    </w:r>
    <w:r w:rsidR="007B417C">
      <w:rPr>
        <w:rStyle w:val="a5"/>
      </w:rPr>
      <w:instrText xml:space="preserve">PAGE  </w:instrText>
    </w:r>
    <w:r>
      <w:rPr>
        <w:rStyle w:val="a5"/>
      </w:rPr>
      <w:fldChar w:fldCharType="end"/>
    </w:r>
  </w:p>
  <w:p w:rsidR="007B417C" w:rsidRDefault="007B417C"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7C" w:rsidRDefault="00DA1A26" w:rsidP="00667896">
    <w:pPr>
      <w:pStyle w:val="a4"/>
      <w:framePr w:wrap="around" w:vAnchor="text" w:hAnchor="margin" w:xAlign="right" w:y="1"/>
      <w:rPr>
        <w:rStyle w:val="a5"/>
      </w:rPr>
    </w:pPr>
    <w:r>
      <w:rPr>
        <w:rStyle w:val="a5"/>
      </w:rPr>
      <w:fldChar w:fldCharType="begin"/>
    </w:r>
    <w:r w:rsidR="007B417C">
      <w:rPr>
        <w:rStyle w:val="a5"/>
      </w:rPr>
      <w:instrText xml:space="preserve">PAGE  </w:instrText>
    </w:r>
    <w:r>
      <w:rPr>
        <w:rStyle w:val="a5"/>
      </w:rPr>
      <w:fldChar w:fldCharType="separate"/>
    </w:r>
    <w:r w:rsidR="00B63B5D">
      <w:rPr>
        <w:rStyle w:val="a5"/>
        <w:noProof/>
      </w:rPr>
      <w:t>5</w:t>
    </w:r>
    <w:r>
      <w:rPr>
        <w:rStyle w:val="a5"/>
      </w:rPr>
      <w:fldChar w:fldCharType="end"/>
    </w:r>
  </w:p>
  <w:p w:rsidR="007B417C" w:rsidRDefault="007B417C"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0CD" w:rsidRDefault="00E070CD">
      <w:r>
        <w:separator/>
      </w:r>
    </w:p>
  </w:footnote>
  <w:footnote w:type="continuationSeparator" w:id="0">
    <w:p w:rsidR="00E070CD" w:rsidRDefault="00E07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BF70E778">
      <w:start w:val="1"/>
      <w:numFmt w:val="decimal"/>
      <w:lvlText w:val="%1."/>
      <w:lvlJc w:val="left"/>
      <w:pPr>
        <w:tabs>
          <w:tab w:val="num" w:pos="720"/>
        </w:tabs>
        <w:ind w:left="720" w:hanging="360"/>
      </w:pPr>
      <w:rPr>
        <w:rFonts w:hint="default"/>
      </w:rPr>
    </w:lvl>
    <w:lvl w:ilvl="1" w:tplc="6396FED4">
      <w:start w:val="1"/>
      <w:numFmt w:val="upperRoman"/>
      <w:lvlText w:val="%2."/>
      <w:lvlJc w:val="left"/>
      <w:pPr>
        <w:tabs>
          <w:tab w:val="num" w:pos="1800"/>
        </w:tabs>
        <w:ind w:left="1800" w:hanging="720"/>
      </w:pPr>
      <w:rPr>
        <w:rFonts w:hint="default"/>
        <w:sz w:val="24"/>
        <w:szCs w:val="24"/>
      </w:rPr>
    </w:lvl>
    <w:lvl w:ilvl="2" w:tplc="C50034FC" w:tentative="1">
      <w:start w:val="1"/>
      <w:numFmt w:val="lowerRoman"/>
      <w:lvlText w:val="%3."/>
      <w:lvlJc w:val="right"/>
      <w:pPr>
        <w:tabs>
          <w:tab w:val="num" w:pos="2160"/>
        </w:tabs>
        <w:ind w:left="2160" w:hanging="180"/>
      </w:pPr>
    </w:lvl>
    <w:lvl w:ilvl="3" w:tplc="032AC9D2" w:tentative="1">
      <w:start w:val="1"/>
      <w:numFmt w:val="decimal"/>
      <w:lvlText w:val="%4."/>
      <w:lvlJc w:val="left"/>
      <w:pPr>
        <w:tabs>
          <w:tab w:val="num" w:pos="2880"/>
        </w:tabs>
        <w:ind w:left="2880" w:hanging="360"/>
      </w:pPr>
    </w:lvl>
    <w:lvl w:ilvl="4" w:tplc="F8185D08" w:tentative="1">
      <w:start w:val="1"/>
      <w:numFmt w:val="lowerLetter"/>
      <w:lvlText w:val="%5."/>
      <w:lvlJc w:val="left"/>
      <w:pPr>
        <w:tabs>
          <w:tab w:val="num" w:pos="3600"/>
        </w:tabs>
        <w:ind w:left="3600" w:hanging="360"/>
      </w:pPr>
    </w:lvl>
    <w:lvl w:ilvl="5" w:tplc="7C7652FE" w:tentative="1">
      <w:start w:val="1"/>
      <w:numFmt w:val="lowerRoman"/>
      <w:lvlText w:val="%6."/>
      <w:lvlJc w:val="right"/>
      <w:pPr>
        <w:tabs>
          <w:tab w:val="num" w:pos="4320"/>
        </w:tabs>
        <w:ind w:left="4320" w:hanging="180"/>
      </w:pPr>
    </w:lvl>
    <w:lvl w:ilvl="6" w:tplc="6A50E722" w:tentative="1">
      <w:start w:val="1"/>
      <w:numFmt w:val="decimal"/>
      <w:lvlText w:val="%7."/>
      <w:lvlJc w:val="left"/>
      <w:pPr>
        <w:tabs>
          <w:tab w:val="num" w:pos="5040"/>
        </w:tabs>
        <w:ind w:left="5040" w:hanging="360"/>
      </w:pPr>
    </w:lvl>
    <w:lvl w:ilvl="7" w:tplc="8C5AE78C" w:tentative="1">
      <w:start w:val="1"/>
      <w:numFmt w:val="lowerLetter"/>
      <w:lvlText w:val="%8."/>
      <w:lvlJc w:val="left"/>
      <w:pPr>
        <w:tabs>
          <w:tab w:val="num" w:pos="5760"/>
        </w:tabs>
        <w:ind w:left="5760" w:hanging="360"/>
      </w:pPr>
    </w:lvl>
    <w:lvl w:ilvl="8" w:tplc="6ED6861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5143A6"/>
    <w:multiLevelType w:val="multilevel"/>
    <w:tmpl w:val="D69A548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50"/>
        </w:tabs>
        <w:ind w:left="750" w:hanging="540"/>
      </w:pPr>
      <w:rPr>
        <w:rFonts w:hint="default"/>
      </w:rPr>
    </w:lvl>
    <w:lvl w:ilvl="2">
      <w:start w:val="1"/>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7">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E871AE"/>
    <w:multiLevelType w:val="hybridMultilevel"/>
    <w:tmpl w:val="018ED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45C4D"/>
    <w:multiLevelType w:val="hybridMultilevel"/>
    <w:tmpl w:val="83B64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2">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3">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0A4131"/>
    <w:multiLevelType w:val="hybridMultilevel"/>
    <w:tmpl w:val="4AF4DD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480BA3"/>
    <w:multiLevelType w:val="hybridMultilevel"/>
    <w:tmpl w:val="590A4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54F3E"/>
    <w:multiLevelType w:val="hybridMultilevel"/>
    <w:tmpl w:val="82F0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7375D3"/>
    <w:multiLevelType w:val="multilevel"/>
    <w:tmpl w:val="00E0113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9"/>
  </w:num>
  <w:num w:numId="3">
    <w:abstractNumId w:val="2"/>
  </w:num>
  <w:num w:numId="4">
    <w:abstractNumId w:val="32"/>
  </w:num>
  <w:num w:numId="5">
    <w:abstractNumId w:val="25"/>
  </w:num>
  <w:num w:numId="6">
    <w:abstractNumId w:val="16"/>
  </w:num>
  <w:num w:numId="7">
    <w:abstractNumId w:val="27"/>
  </w:num>
  <w:num w:numId="8">
    <w:abstractNumId w:val="15"/>
  </w:num>
  <w:num w:numId="9">
    <w:abstractNumId w:val="0"/>
  </w:num>
  <w:num w:numId="10">
    <w:abstractNumId w:val="17"/>
  </w:num>
  <w:num w:numId="11">
    <w:abstractNumId w:val="4"/>
  </w:num>
  <w:num w:numId="12">
    <w:abstractNumId w:val="1"/>
  </w:num>
  <w:num w:numId="13">
    <w:abstractNumId w:val="36"/>
  </w:num>
  <w:num w:numId="14">
    <w:abstractNumId w:val="28"/>
  </w:num>
  <w:num w:numId="15">
    <w:abstractNumId w:val="12"/>
  </w:num>
  <w:num w:numId="16">
    <w:abstractNumId w:val="3"/>
  </w:num>
  <w:num w:numId="17">
    <w:abstractNumId w:val="7"/>
  </w:num>
  <w:num w:numId="18">
    <w:abstractNumId w:val="18"/>
  </w:num>
  <w:num w:numId="19">
    <w:abstractNumId w:val="14"/>
  </w:num>
  <w:num w:numId="20">
    <w:abstractNumId w:val="11"/>
  </w:num>
  <w:num w:numId="21">
    <w:abstractNumId w:val="30"/>
  </w:num>
  <w:num w:numId="22">
    <w:abstractNumId w:val="31"/>
  </w:num>
  <w:num w:numId="23">
    <w:abstractNumId w:val="35"/>
  </w:num>
  <w:num w:numId="24">
    <w:abstractNumId w:val="19"/>
  </w:num>
  <w:num w:numId="25">
    <w:abstractNumId w:val="8"/>
  </w:num>
  <w:num w:numId="26">
    <w:abstractNumId w:val="34"/>
  </w:num>
  <w:num w:numId="27">
    <w:abstractNumId w:val="37"/>
  </w:num>
  <w:num w:numId="28">
    <w:abstractNumId w:val="5"/>
  </w:num>
  <w:num w:numId="29">
    <w:abstractNumId w:val="13"/>
  </w:num>
  <w:num w:numId="30">
    <w:abstractNumId w:val="33"/>
  </w:num>
  <w:num w:numId="31">
    <w:abstractNumId w:val="20"/>
  </w:num>
  <w:num w:numId="32">
    <w:abstractNumId w:val="6"/>
  </w:num>
  <w:num w:numId="33">
    <w:abstractNumId w:val="26"/>
  </w:num>
  <w:num w:numId="34">
    <w:abstractNumId w:val="21"/>
  </w:num>
  <w:num w:numId="35">
    <w:abstractNumId w:val="22"/>
  </w:num>
  <w:num w:numId="36">
    <w:abstractNumId w:val="10"/>
  </w:num>
  <w:num w:numId="37">
    <w:abstractNumId w:val="9"/>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6693"/>
    <w:rsid w:val="000101E3"/>
    <w:rsid w:val="00010B67"/>
    <w:rsid w:val="000132CD"/>
    <w:rsid w:val="000161A2"/>
    <w:rsid w:val="00050B19"/>
    <w:rsid w:val="00061048"/>
    <w:rsid w:val="000637BC"/>
    <w:rsid w:val="00066045"/>
    <w:rsid w:val="00070882"/>
    <w:rsid w:val="00071A64"/>
    <w:rsid w:val="00074355"/>
    <w:rsid w:val="00081117"/>
    <w:rsid w:val="00095561"/>
    <w:rsid w:val="000B0932"/>
    <w:rsid w:val="000D22D6"/>
    <w:rsid w:val="000D2C5D"/>
    <w:rsid w:val="000E473B"/>
    <w:rsid w:val="000E6115"/>
    <w:rsid w:val="000F75F0"/>
    <w:rsid w:val="00104C7A"/>
    <w:rsid w:val="001201EC"/>
    <w:rsid w:val="001223BA"/>
    <w:rsid w:val="0012586F"/>
    <w:rsid w:val="00130291"/>
    <w:rsid w:val="0013699E"/>
    <w:rsid w:val="0015081C"/>
    <w:rsid w:val="00153A14"/>
    <w:rsid w:val="001550CD"/>
    <w:rsid w:val="00157F10"/>
    <w:rsid w:val="0016682B"/>
    <w:rsid w:val="001960EB"/>
    <w:rsid w:val="0019796D"/>
    <w:rsid w:val="001A0B60"/>
    <w:rsid w:val="001A5825"/>
    <w:rsid w:val="001C3E2D"/>
    <w:rsid w:val="001C5C7C"/>
    <w:rsid w:val="001D0EC2"/>
    <w:rsid w:val="001D1635"/>
    <w:rsid w:val="001D28D1"/>
    <w:rsid w:val="001D7D77"/>
    <w:rsid w:val="001E4A85"/>
    <w:rsid w:val="001F4997"/>
    <w:rsid w:val="001F6BE2"/>
    <w:rsid w:val="00200F22"/>
    <w:rsid w:val="002015DD"/>
    <w:rsid w:val="002018FF"/>
    <w:rsid w:val="0021616B"/>
    <w:rsid w:val="00223410"/>
    <w:rsid w:val="00224ADE"/>
    <w:rsid w:val="00237B92"/>
    <w:rsid w:val="0024065A"/>
    <w:rsid w:val="00241F3A"/>
    <w:rsid w:val="0024497D"/>
    <w:rsid w:val="0024537C"/>
    <w:rsid w:val="0024686E"/>
    <w:rsid w:val="0024789F"/>
    <w:rsid w:val="002479BE"/>
    <w:rsid w:val="00256941"/>
    <w:rsid w:val="00267C2A"/>
    <w:rsid w:val="0027150E"/>
    <w:rsid w:val="002719DB"/>
    <w:rsid w:val="00284E80"/>
    <w:rsid w:val="0029093B"/>
    <w:rsid w:val="002E3F42"/>
    <w:rsid w:val="002F4C09"/>
    <w:rsid w:val="002F5BE6"/>
    <w:rsid w:val="00302FA5"/>
    <w:rsid w:val="00305942"/>
    <w:rsid w:val="003102EF"/>
    <w:rsid w:val="00311682"/>
    <w:rsid w:val="00327FCB"/>
    <w:rsid w:val="0033296C"/>
    <w:rsid w:val="003351A8"/>
    <w:rsid w:val="00337D19"/>
    <w:rsid w:val="00355217"/>
    <w:rsid w:val="00356402"/>
    <w:rsid w:val="003756C1"/>
    <w:rsid w:val="00377DAA"/>
    <w:rsid w:val="00384521"/>
    <w:rsid w:val="003B3CA3"/>
    <w:rsid w:val="003B535E"/>
    <w:rsid w:val="003B5DEE"/>
    <w:rsid w:val="003B7200"/>
    <w:rsid w:val="003C3AC0"/>
    <w:rsid w:val="003C6CC0"/>
    <w:rsid w:val="003D741F"/>
    <w:rsid w:val="003E4A93"/>
    <w:rsid w:val="003F0B3A"/>
    <w:rsid w:val="00403796"/>
    <w:rsid w:val="00403FB1"/>
    <w:rsid w:val="00404D7D"/>
    <w:rsid w:val="00426A0F"/>
    <w:rsid w:val="0043338E"/>
    <w:rsid w:val="0043408F"/>
    <w:rsid w:val="00435896"/>
    <w:rsid w:val="00437628"/>
    <w:rsid w:val="004401AC"/>
    <w:rsid w:val="00444480"/>
    <w:rsid w:val="004460A5"/>
    <w:rsid w:val="004838BD"/>
    <w:rsid w:val="00483EAE"/>
    <w:rsid w:val="004872D0"/>
    <w:rsid w:val="00492696"/>
    <w:rsid w:val="00496BD8"/>
    <w:rsid w:val="004A487F"/>
    <w:rsid w:val="004B3C4A"/>
    <w:rsid w:val="004C3CA2"/>
    <w:rsid w:val="004C5173"/>
    <w:rsid w:val="004E66C8"/>
    <w:rsid w:val="00506AFE"/>
    <w:rsid w:val="00511542"/>
    <w:rsid w:val="00524131"/>
    <w:rsid w:val="00530BEA"/>
    <w:rsid w:val="00537120"/>
    <w:rsid w:val="005401F6"/>
    <w:rsid w:val="00560D29"/>
    <w:rsid w:val="0056638B"/>
    <w:rsid w:val="00577E28"/>
    <w:rsid w:val="0058136B"/>
    <w:rsid w:val="00581CB7"/>
    <w:rsid w:val="0058770C"/>
    <w:rsid w:val="0059399C"/>
    <w:rsid w:val="005A117A"/>
    <w:rsid w:val="005A6CDB"/>
    <w:rsid w:val="005A738A"/>
    <w:rsid w:val="005A7FAD"/>
    <w:rsid w:val="005B6E75"/>
    <w:rsid w:val="005C01BC"/>
    <w:rsid w:val="005C4E14"/>
    <w:rsid w:val="005C4EBD"/>
    <w:rsid w:val="005C6F96"/>
    <w:rsid w:val="005C7ADF"/>
    <w:rsid w:val="005D0EBB"/>
    <w:rsid w:val="005D2A73"/>
    <w:rsid w:val="005D7DB9"/>
    <w:rsid w:val="005E0913"/>
    <w:rsid w:val="005F05CC"/>
    <w:rsid w:val="005F741A"/>
    <w:rsid w:val="006056A1"/>
    <w:rsid w:val="00606895"/>
    <w:rsid w:val="00610C0A"/>
    <w:rsid w:val="00615BA1"/>
    <w:rsid w:val="00615BA3"/>
    <w:rsid w:val="00615EB8"/>
    <w:rsid w:val="00630959"/>
    <w:rsid w:val="00634A6F"/>
    <w:rsid w:val="00652751"/>
    <w:rsid w:val="0066276D"/>
    <w:rsid w:val="00667896"/>
    <w:rsid w:val="0067048C"/>
    <w:rsid w:val="00671057"/>
    <w:rsid w:val="00685DAF"/>
    <w:rsid w:val="00690991"/>
    <w:rsid w:val="006928F6"/>
    <w:rsid w:val="006A0353"/>
    <w:rsid w:val="006B2C13"/>
    <w:rsid w:val="006B30F4"/>
    <w:rsid w:val="006B4842"/>
    <w:rsid w:val="006C0713"/>
    <w:rsid w:val="006C4BE8"/>
    <w:rsid w:val="006C678C"/>
    <w:rsid w:val="006D212F"/>
    <w:rsid w:val="006E5E0B"/>
    <w:rsid w:val="006F4F03"/>
    <w:rsid w:val="006F61B5"/>
    <w:rsid w:val="006F7656"/>
    <w:rsid w:val="00701094"/>
    <w:rsid w:val="0070175F"/>
    <w:rsid w:val="007039BA"/>
    <w:rsid w:val="0071090C"/>
    <w:rsid w:val="0072120E"/>
    <w:rsid w:val="00726C83"/>
    <w:rsid w:val="00737BA7"/>
    <w:rsid w:val="00740BF0"/>
    <w:rsid w:val="00745991"/>
    <w:rsid w:val="00760F9A"/>
    <w:rsid w:val="00765483"/>
    <w:rsid w:val="00776C5B"/>
    <w:rsid w:val="00781CF0"/>
    <w:rsid w:val="0078722B"/>
    <w:rsid w:val="007877B2"/>
    <w:rsid w:val="007B417C"/>
    <w:rsid w:val="007C064E"/>
    <w:rsid w:val="007C3929"/>
    <w:rsid w:val="007C5244"/>
    <w:rsid w:val="007C6A53"/>
    <w:rsid w:val="007D1686"/>
    <w:rsid w:val="007D5996"/>
    <w:rsid w:val="007F068C"/>
    <w:rsid w:val="007F293B"/>
    <w:rsid w:val="007F3975"/>
    <w:rsid w:val="00800122"/>
    <w:rsid w:val="00802B08"/>
    <w:rsid w:val="00805704"/>
    <w:rsid w:val="00811591"/>
    <w:rsid w:val="00816C92"/>
    <w:rsid w:val="00822882"/>
    <w:rsid w:val="00824556"/>
    <w:rsid w:val="00824BA9"/>
    <w:rsid w:val="00824FBE"/>
    <w:rsid w:val="00826008"/>
    <w:rsid w:val="0082741F"/>
    <w:rsid w:val="00831159"/>
    <w:rsid w:val="00833E97"/>
    <w:rsid w:val="0084484B"/>
    <w:rsid w:val="0084716A"/>
    <w:rsid w:val="00851380"/>
    <w:rsid w:val="008560A9"/>
    <w:rsid w:val="00862E53"/>
    <w:rsid w:val="00871D66"/>
    <w:rsid w:val="00880240"/>
    <w:rsid w:val="008872A6"/>
    <w:rsid w:val="00887902"/>
    <w:rsid w:val="008A36B8"/>
    <w:rsid w:val="008A7215"/>
    <w:rsid w:val="008B5E74"/>
    <w:rsid w:val="008C1FC5"/>
    <w:rsid w:val="008D6F51"/>
    <w:rsid w:val="008E1FFC"/>
    <w:rsid w:val="008E7351"/>
    <w:rsid w:val="008F7BF9"/>
    <w:rsid w:val="00922D75"/>
    <w:rsid w:val="0092659C"/>
    <w:rsid w:val="00927670"/>
    <w:rsid w:val="00947107"/>
    <w:rsid w:val="00952FB8"/>
    <w:rsid w:val="0095393B"/>
    <w:rsid w:val="00962B0F"/>
    <w:rsid w:val="00982288"/>
    <w:rsid w:val="00991E9B"/>
    <w:rsid w:val="009A777B"/>
    <w:rsid w:val="009B26CB"/>
    <w:rsid w:val="009B5067"/>
    <w:rsid w:val="009B510C"/>
    <w:rsid w:val="009B5B94"/>
    <w:rsid w:val="009C0903"/>
    <w:rsid w:val="009C2593"/>
    <w:rsid w:val="009C263A"/>
    <w:rsid w:val="009C421B"/>
    <w:rsid w:val="009C47CC"/>
    <w:rsid w:val="009C5301"/>
    <w:rsid w:val="009C5B56"/>
    <w:rsid w:val="009C79C2"/>
    <w:rsid w:val="009C7CD4"/>
    <w:rsid w:val="009D2048"/>
    <w:rsid w:val="009D204F"/>
    <w:rsid w:val="009D7A24"/>
    <w:rsid w:val="009E4310"/>
    <w:rsid w:val="009F195D"/>
    <w:rsid w:val="00A00B9A"/>
    <w:rsid w:val="00A105E2"/>
    <w:rsid w:val="00A1524E"/>
    <w:rsid w:val="00A16621"/>
    <w:rsid w:val="00A22524"/>
    <w:rsid w:val="00A2602C"/>
    <w:rsid w:val="00A45EEC"/>
    <w:rsid w:val="00A54616"/>
    <w:rsid w:val="00A556DD"/>
    <w:rsid w:val="00A56179"/>
    <w:rsid w:val="00A57653"/>
    <w:rsid w:val="00A64F7B"/>
    <w:rsid w:val="00A71204"/>
    <w:rsid w:val="00A85AF7"/>
    <w:rsid w:val="00A911FD"/>
    <w:rsid w:val="00A93F2A"/>
    <w:rsid w:val="00AA007D"/>
    <w:rsid w:val="00AA15D0"/>
    <w:rsid w:val="00AA2F1B"/>
    <w:rsid w:val="00AA5FEA"/>
    <w:rsid w:val="00AD50EF"/>
    <w:rsid w:val="00AE2AB7"/>
    <w:rsid w:val="00AE4660"/>
    <w:rsid w:val="00B02B4D"/>
    <w:rsid w:val="00B07591"/>
    <w:rsid w:val="00B078F7"/>
    <w:rsid w:val="00B10EEE"/>
    <w:rsid w:val="00B13049"/>
    <w:rsid w:val="00B2235E"/>
    <w:rsid w:val="00B24763"/>
    <w:rsid w:val="00B24C9C"/>
    <w:rsid w:val="00B42148"/>
    <w:rsid w:val="00B435AF"/>
    <w:rsid w:val="00B54FD3"/>
    <w:rsid w:val="00B63B5D"/>
    <w:rsid w:val="00B65484"/>
    <w:rsid w:val="00B709C0"/>
    <w:rsid w:val="00B74D02"/>
    <w:rsid w:val="00B843DB"/>
    <w:rsid w:val="00B95C21"/>
    <w:rsid w:val="00BA1B99"/>
    <w:rsid w:val="00BB0CEB"/>
    <w:rsid w:val="00BB794E"/>
    <w:rsid w:val="00BC7A8B"/>
    <w:rsid w:val="00BF1178"/>
    <w:rsid w:val="00BF271D"/>
    <w:rsid w:val="00BF4024"/>
    <w:rsid w:val="00C05F8C"/>
    <w:rsid w:val="00C108A0"/>
    <w:rsid w:val="00C20990"/>
    <w:rsid w:val="00C350A6"/>
    <w:rsid w:val="00C66A97"/>
    <w:rsid w:val="00C7315E"/>
    <w:rsid w:val="00C74C38"/>
    <w:rsid w:val="00C75E87"/>
    <w:rsid w:val="00C92150"/>
    <w:rsid w:val="00C927C7"/>
    <w:rsid w:val="00CA5B0E"/>
    <w:rsid w:val="00CB35FD"/>
    <w:rsid w:val="00CB4A32"/>
    <w:rsid w:val="00CC5625"/>
    <w:rsid w:val="00CD14FD"/>
    <w:rsid w:val="00CD57EC"/>
    <w:rsid w:val="00CD7167"/>
    <w:rsid w:val="00CD778C"/>
    <w:rsid w:val="00CE0F09"/>
    <w:rsid w:val="00CE35B3"/>
    <w:rsid w:val="00CF1381"/>
    <w:rsid w:val="00CF30FA"/>
    <w:rsid w:val="00D01B2A"/>
    <w:rsid w:val="00D020E9"/>
    <w:rsid w:val="00D06E4C"/>
    <w:rsid w:val="00D0728B"/>
    <w:rsid w:val="00D1565A"/>
    <w:rsid w:val="00D324C4"/>
    <w:rsid w:val="00D8435B"/>
    <w:rsid w:val="00D941DC"/>
    <w:rsid w:val="00DA1A26"/>
    <w:rsid w:val="00DA5088"/>
    <w:rsid w:val="00DA7CE8"/>
    <w:rsid w:val="00DB1995"/>
    <w:rsid w:val="00DC02BF"/>
    <w:rsid w:val="00DC06A4"/>
    <w:rsid w:val="00DC5E30"/>
    <w:rsid w:val="00DD228E"/>
    <w:rsid w:val="00DE21EE"/>
    <w:rsid w:val="00DE63BC"/>
    <w:rsid w:val="00E00B03"/>
    <w:rsid w:val="00E0703B"/>
    <w:rsid w:val="00E070CD"/>
    <w:rsid w:val="00E239F4"/>
    <w:rsid w:val="00E31010"/>
    <w:rsid w:val="00E4051F"/>
    <w:rsid w:val="00E412C4"/>
    <w:rsid w:val="00E462CB"/>
    <w:rsid w:val="00E4723F"/>
    <w:rsid w:val="00E47AC0"/>
    <w:rsid w:val="00E62BC1"/>
    <w:rsid w:val="00E7023C"/>
    <w:rsid w:val="00E779A2"/>
    <w:rsid w:val="00E77A04"/>
    <w:rsid w:val="00E87F81"/>
    <w:rsid w:val="00EA2731"/>
    <w:rsid w:val="00EA7A9C"/>
    <w:rsid w:val="00EB454A"/>
    <w:rsid w:val="00EC4620"/>
    <w:rsid w:val="00ED3D0D"/>
    <w:rsid w:val="00ED4619"/>
    <w:rsid w:val="00EE5CA9"/>
    <w:rsid w:val="00F04E4F"/>
    <w:rsid w:val="00F05BA0"/>
    <w:rsid w:val="00F05D0E"/>
    <w:rsid w:val="00F07130"/>
    <w:rsid w:val="00F14517"/>
    <w:rsid w:val="00F43FF2"/>
    <w:rsid w:val="00F5014C"/>
    <w:rsid w:val="00F53FFF"/>
    <w:rsid w:val="00F60653"/>
    <w:rsid w:val="00F644FF"/>
    <w:rsid w:val="00F66D34"/>
    <w:rsid w:val="00F67CE9"/>
    <w:rsid w:val="00F744D4"/>
    <w:rsid w:val="00F825EB"/>
    <w:rsid w:val="00F85725"/>
    <w:rsid w:val="00FA2894"/>
    <w:rsid w:val="00FA4472"/>
    <w:rsid w:val="00FA551B"/>
    <w:rsid w:val="00FB5CA3"/>
    <w:rsid w:val="00FD7048"/>
    <w:rsid w:val="00FE43FE"/>
    <w:rsid w:val="00FF4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4"/>
      </w:numPr>
      <w:suppressLineNumbers/>
      <w:suppressAutoHyphens/>
    </w:pPr>
    <w:rPr>
      <w:b/>
      <w:sz w:val="28"/>
    </w:rPr>
  </w:style>
  <w:style w:type="paragraph" w:customStyle="1" w:styleId="21">
    <w:name w:val="Стиль2"/>
    <w:basedOn w:val="23"/>
    <w:rsid w:val="00066045"/>
    <w:pPr>
      <w:keepNext/>
      <w:keepLines/>
      <w:widowControl w:val="0"/>
      <w:numPr>
        <w:ilvl w:val="1"/>
        <w:numId w:val="4"/>
      </w:numPr>
      <w:suppressLineNumbers/>
      <w:suppressAutoHyphens/>
    </w:pPr>
    <w:rPr>
      <w:b/>
      <w:szCs w:val="20"/>
    </w:rPr>
  </w:style>
  <w:style w:type="paragraph" w:customStyle="1" w:styleId="30">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link w:val="25"/>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6">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nhideWhenUsed/>
    <w:rsid w:val="00DC06A4"/>
    <w:rPr>
      <w:vertAlign w:val="superscript"/>
    </w:rPr>
  </w:style>
  <w:style w:type="paragraph" w:customStyle="1" w:styleId="af0">
    <w:name w:val="Обычный + по ширине"/>
    <w:basedOn w:val="a"/>
    <w:rsid w:val="00634A6F"/>
    <w:pPr>
      <w:spacing w:after="0"/>
    </w:pPr>
  </w:style>
  <w:style w:type="paragraph" w:customStyle="1" w:styleId="ConsNonformat">
    <w:name w:val="ConsNonformat"/>
    <w:rsid w:val="00634A6F"/>
    <w:pPr>
      <w:widowControl w:val="0"/>
      <w:autoSpaceDE w:val="0"/>
      <w:autoSpaceDN w:val="0"/>
      <w:adjustRightInd w:val="0"/>
    </w:pPr>
    <w:rPr>
      <w:rFonts w:ascii="Courier New" w:hAnsi="Courier New" w:cs="Courier New"/>
    </w:rPr>
  </w:style>
  <w:style w:type="paragraph" w:styleId="af1">
    <w:name w:val="header"/>
    <w:basedOn w:val="a"/>
    <w:link w:val="af2"/>
    <w:rsid w:val="00634A6F"/>
    <w:pPr>
      <w:tabs>
        <w:tab w:val="center" w:pos="4677"/>
        <w:tab w:val="right" w:pos="9355"/>
      </w:tabs>
    </w:pPr>
  </w:style>
  <w:style w:type="character" w:customStyle="1" w:styleId="af2">
    <w:name w:val="Верхний колонтитул Знак"/>
    <w:basedOn w:val="a0"/>
    <w:link w:val="af1"/>
    <w:rsid w:val="00634A6F"/>
    <w:rPr>
      <w:sz w:val="24"/>
      <w:szCs w:val="24"/>
    </w:rPr>
  </w:style>
  <w:style w:type="paragraph" w:customStyle="1" w:styleId="13">
    <w:name w:val="Обычный1"/>
    <w:rsid w:val="006F7656"/>
    <w:pPr>
      <w:widowControl w:val="0"/>
      <w:snapToGrid w:val="0"/>
    </w:pPr>
    <w:rPr>
      <w:lang w:val="en-US"/>
    </w:rPr>
  </w:style>
  <w:style w:type="paragraph" w:styleId="af3">
    <w:name w:val="List Paragraph"/>
    <w:basedOn w:val="a"/>
    <w:uiPriority w:val="34"/>
    <w:qFormat/>
    <w:rsid w:val="00050B19"/>
    <w:pPr>
      <w:ind w:left="720"/>
      <w:contextualSpacing/>
    </w:pPr>
  </w:style>
  <w:style w:type="character" w:customStyle="1" w:styleId="25">
    <w:name w:val="Основной текст с отступом 2 Знак"/>
    <w:basedOn w:val="a0"/>
    <w:link w:val="24"/>
    <w:rsid w:val="00C74C38"/>
    <w:rPr>
      <w:sz w:val="24"/>
      <w:szCs w:val="24"/>
    </w:rPr>
  </w:style>
</w:styles>
</file>

<file path=word/webSettings.xml><?xml version="1.0" encoding="utf-8"?>
<w:webSettings xmlns:r="http://schemas.openxmlformats.org/officeDocument/2006/relationships" xmlns:w="http://schemas.openxmlformats.org/wordprocessingml/2006/main">
  <w:divs>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2406649">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8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3E85-F68B-432B-8A62-31E53518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20</Pages>
  <Words>4975</Words>
  <Characters>28363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33272</CharactersWithSpaces>
  <SharedDoc>false</SharedDoc>
  <HLinks>
    <vt:vector size="6" baseType="variant">
      <vt:variant>
        <vt:i4>7012440</vt:i4>
      </vt:variant>
      <vt:variant>
        <vt:i4>0</vt:i4>
      </vt:variant>
      <vt:variant>
        <vt:i4>0</vt:i4>
      </vt:variant>
      <vt:variant>
        <vt:i4>5</vt:i4>
      </vt:variant>
      <vt:variant>
        <vt:lpwstr>mailto:book@86.ru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Абдуллаева Ольга Сергеевна</cp:lastModifiedBy>
  <cp:revision>38</cp:revision>
  <cp:lastPrinted>2012-03-05T04:08:00Z</cp:lastPrinted>
  <dcterms:created xsi:type="dcterms:W3CDTF">2011-02-24T15:09:00Z</dcterms:created>
  <dcterms:modified xsi:type="dcterms:W3CDTF">2012-03-06T09:54:00Z</dcterms:modified>
</cp:coreProperties>
</file>